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VfAusbV — Prüfungsbereiche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Auswählen der Veranstaltungstechnik und Sicherstellen der Stromversorgung sowie</w:t>
      </w:r>
    </w:p>
    <w:p>
      <w:pPr>
        <w:ind w:left="420"/>
      </w:pPr>
      <w:r>
        <w:t xml:space="preserve">2. Bereitstellen der Veranstaltungstechnik.</w:t>
      </w:r>
    </w:p>
    <w:p>
      <w:r>
        <w:rPr>
          <w:color w:val="555555"/>
          <w:sz w:val="17"/>
        </w:rPr>
        <w:t xml:space="preserve">Zitiervorschlag: § 9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