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VerstV 2003 — (weggefallen)</w:t>
      </w:r>
    </w:p>
    <w:p>
      <w:r>
        <w:rPr>
          <w:color w:val="555555"/>
          <w:sz w:val="18"/>
        </w:rPr>
        <w:t xml:space="preserve">Versteigererverordnung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VerstV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https://recht.nulegal.eu/gesetze/VerstV%202003/5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