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VersorgLErstV</w:t>
      </w:r>
    </w:p>
    <w:p>
      <w:r>
        <w:rPr>
          <w:color w:val="555555"/>
          <w:sz w:val="18"/>
        </w:rPr>
        <w:t xml:space="preserve">Versorgungslast-Erstattungsverordnung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VersorgLErstV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https://recht.nulegal.eu/gesetze/VersorgLErstV/schlussformel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