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VersoG (Bayern) — Leistungen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Bayerische Versorgungsverband übernimmt für die Mitglieder nach Maßgabe der Satzung</w:t>
      </w:r>
    </w:p>
    <w:p>
      <w:r>
        <w:t xml:space="preserve">1. Versorgungsleistungen nach beamtenrechtlichen Vorschriften oder entsprechenden dienstvertraglichen Regelungen,</w:t>
      </w:r>
    </w:p>
    <w:p>
      <w:r>
        <w:t xml:space="preserve">2. sonstige gesetzlich vorgeschriebene Leistungen.</w:t>
      </w:r>
    </w:p>
    <w:p>
      <w:r>
        <w:t xml:space="preserve">Art. 32 Abs. 1 Sätze 2 und 3 gelten entsprechend.</w:t>
      </w:r>
    </w:p>
    <w:p>
      <w:r>
        <w:t xml:space="preserve">(2) Rechte und Pflichten gegenüber dem Bayerischen Versorgungsverband stehen, soweit die Satzung nichts anderes bestimmt, nur den Mitgliedern, nicht den Versorgungsberechtigten zu.</w:t>
      </w:r>
    </w:p>
    <w:p>
      <w:r>
        <w:t xml:space="preserve">(3) Der Bayerische Versorgungsverband berechnet die Versorgungsleistungen und zahlt sie im Namen seiner Mitglieder aus.</w:t>
      </w:r>
    </w:p>
    <w:p>
      <w:r>
        <w:rPr>
          <w:color w:val="555555"/>
          <w:sz w:val="17"/>
        </w:rPr>
        <w:t xml:space="preserve">Zitiervorschlag: Art 44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