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VersatzV — (zu § 2 Nr. 3, § 3, § 4 Abs. 4)</w:t>
      </w:r>
    </w:p>
    <w:p>
      <w:r>
        <w:rPr>
          <w:color w:val="555555"/>
          <w:sz w:val="18"/>
        </w:rPr>
        <w:t xml:space="preserve">Versatzverordnung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2835</w:t>
      </w:r>
    </w:p>
    <w:p>
      <w:r>
        <w:rPr>
          <w:rFonts w:ascii="Courier New" w:hAnsi="Courier New"/>
          <w:sz w:val="17"/>
        </w:rPr>
        <w:t xml:space="preserve">Grenzwertkonzentration (g/kg) für Metalle im Abfall</w:t>
      </w:r>
    </w:p>
    <w:p>
      <w:r>
        <w:rPr>
          <w:rFonts w:ascii="Courier New" w:hAnsi="Courier New"/>
          <w:sz w:val="17"/>
        </w:rPr>
        <w:t xml:space="preserve">Zink    &gt;= 100</w:t>
      </w:r>
    </w:p>
    <w:p>
      <w:r>
        <w:rPr>
          <w:rFonts w:ascii="Courier New" w:hAnsi="Courier New"/>
          <w:sz w:val="17"/>
        </w:rPr>
        <w:t xml:space="preserve">Blei    &gt;= 100</w:t>
      </w:r>
    </w:p>
    <w:p>
      <w:r>
        <w:rPr>
          <w:rFonts w:ascii="Courier New" w:hAnsi="Courier New"/>
          <w:sz w:val="17"/>
        </w:rPr>
        <w:t xml:space="preserve">Kupfer    &gt;= 10</w:t>
      </w:r>
    </w:p>
    <w:p>
      <w:r>
        <w:rPr>
          <w:rFonts w:ascii="Courier New" w:hAnsi="Courier New"/>
          <w:sz w:val="17"/>
        </w:rPr>
        <w:t xml:space="preserve">Zinn    &gt;= 15</w:t>
      </w:r>
    </w:p>
    <w:p>
      <w:r>
        <w:rPr>
          <w:rFonts w:ascii="Courier New" w:hAnsi="Courier New"/>
          <w:sz w:val="17"/>
        </w:rPr>
        <w:t xml:space="preserve">Chrom    &gt;= 150</w:t>
      </w:r>
    </w:p>
    <w:p>
      <w:r>
        <w:rPr>
          <w:rFonts w:ascii="Courier New" w:hAnsi="Courier New"/>
          <w:sz w:val="17"/>
        </w:rPr>
        <w:t xml:space="preserve">Nickel    &gt;= 25</w:t>
      </w:r>
    </w:p>
    <w:p>
      <w:r>
        <w:rPr>
          <w:rFonts w:ascii="Courier New" w:hAnsi="Courier New"/>
          <w:sz w:val="17"/>
        </w:rPr>
        <w:t xml:space="preserve">Eisen    &gt;= 500</w:t>
      </w:r>
    </w:p>
    <w:p>
      <w:r>
        <w:t xml:space="preserve">Die angegebenen Konzentrationen beziehen sich auf den Feststoffgehalt des jeweiligen Abfalls.</w:t>
      </w:r>
    </w:p>
    <w:p>
      <w:r>
        <w:rPr>
          <w:color w:val="555555"/>
          <w:sz w:val="17"/>
        </w:rPr>
        <w:t xml:space="preserve">Zitiervorschlag: Anlage 1 VersatzV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https://recht.nulegal.eu/gesetze/VersatzV/anlage-1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