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VersVermV 2018 — Zusätzliche Angaben bei der Antragstellung</w:t>
      </w:r>
    </w:p>
    <w:p>
      <w:r>
        <w:rPr>
          <w:color w:val="555555"/>
          <w:sz w:val="18"/>
        </w:rPr>
        <w:t xml:space="preserve">Versicherungsvermittlungsverordnung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einem Antrag auf Erteilung einer Erlaubnis nach § 34d Absatz 1 oder 2 der Gewerbeordnung hat der Antragsteller der zuständigen Industrie- und Handelskammer zum Zwecke der späteren Überwachung des Erlaubnisinhabers zusätzlich folgende Angaben zu übermitteln:</w:t>
      </w:r>
    </w:p>
    <w:p>
      <w:pPr>
        <w:ind w:left="420"/>
      </w:pPr>
      <w:r>
        <w:t xml:space="preserve">1. die natürlichen oder juristischen Personen, die eine unmittelbare oder mittelbare Beteiligung von über 10 Prozent an den Stimmrechten oder am Kapital des Antragstellers halten, sowie die jeweilige Höhe der Beteiligung,</w:t>
      </w:r>
    </w:p>
    <w:p>
      <w:pPr>
        <w:ind w:left="420"/>
      </w:pPr>
      <w:r>
        <w:t xml:space="preserve">2. die natürlichen oder juristischen Personen mit engen Verbindungen im Sinne des § 7 Nummer 7 des Versicherungsaufsichtsgesetzes zum Antragsteller, die zu Interessenkonflikten führen können,</w:t>
      </w:r>
    </w:p>
    <w:p>
      <w:pPr>
        <w:ind w:left="420"/>
      </w:pPr>
      <w:r>
        <w:t xml:space="preserve">3. die Tatsachen, die ausschließen, dass die Beteiligungen im Sinne der Nummer 1 und die engen Verbindungen im Sinne der Nummer 2 die Überwachung durch die zuständige Industrie- und Handelskammer beeinträchtigen.</w:t>
      </w:r>
    </w:p>
    <w:p>
      <w:r>
        <w:t xml:space="preserve">(2) Änderungen der Angaben nach Absatz 1, die nach Erteilung der Erlaubnis eintreten, hat der Antragsteller der zuständigen Industrie- und Handelskammer unverzüglich mitzuteilen.</w:t>
      </w:r>
    </w:p>
    <w:p>
      <w:r>
        <w:rPr>
          <w:color w:val="555555"/>
          <w:sz w:val="17"/>
        </w:rPr>
        <w:t xml:space="preserve">Zitiervorschlag: § 1 VersVermV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https://recht.nulegal.eu/gesetze/VersVermV%202018/1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