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VersStG — Übergangsvorschrift</w:t>
      </w:r>
    </w:p>
    <w:p>
      <w:r>
        <w:rPr>
          <w:color w:val="555555"/>
          <w:sz w:val="18"/>
        </w:rPr>
        <w:t xml:space="preserve">Versicherungsteuergesetz</w:t>
      </w:r>
    </w:p>
    <w:p>
      <w:r>
        <w:rPr>
          <w:color w:val="555555"/>
          <w:sz w:val="18"/>
        </w:rPr>
        <w:t xml:space="preserve">Stand: 15.05.2021 (konsolidierte Textfassung, kein amtliches Inkrafttretensdatum)</w:t>
      </w:r>
    </w:p>
    <w:p>
      <w:r>
        <w:t xml:space="preserve">(1) § 1 Absatz 4 ist anzuwenden für Versicherungsentgelte, die sich auf Versicherungszeiträume ab dem 1. Januar 2014 beziehen.</w:t>
      </w:r>
    </w:p>
    <w:p>
      <w:r>
        <w:t xml:space="preserve">(2) § 5 Absatz 3 ist erstmals anzuwenden für Versicherungsentgelte, die nach dem 31. Dezember 2013 fällig werden.</w:t>
      </w:r>
    </w:p>
    <w:p>
      <w:r>
        <w:t xml:space="preserve">(3) § 4 Absatz 1 Nummer 5 und Absatz 2 in der Fassung des Artikels 1 Nummer 3 des Gesetzes vom 3. Dezember 2020 (BGBl. I S. 2659) ist erstmals anzuwenden auf Versicherungsverträge, die nach dem 31. Dezember 2021 geschlossen wurden. Auf Versicherungsverträge, die vor dem 1. Januar 2022 geschlossen worden sind, ist § 4 Nummer 5 in der Fassung des Artikels 1 Nummer 4 des Gesetzes vom 5. Dezember 2012 (BGBl. I S. 2431) anzuwenden. Als Vertragsschluss im Sinne des Satzes 1 gilt jede erstmalige Absicherung eines bestimmten Risikos der Risikoperson durch den Versicherer. Bei Gruppenversicherungsverträgen gilt im Hinblick auf die Risikoperson als Datum des Vertragsschlusses der Tag, an dem die Risikoperson in den Gruppenversicherungsvertrag aufgenommen worden ist.</w:t>
      </w:r>
    </w:p>
    <w:p>
      <w:r>
        <w:t xml:space="preserve">(4) § 8 Absatz 1 und 3 in der Fassung des Artikels 1 Nummer 7 des Gesetzes vom 3. Dezember 2020 (BGBl. I S. 2659) ist erstmals anzuwenden für Steueranmeldungen, die ab dem 1. Januar 2022 abgegeben werden. Auf Steueranmeldungen, die vor dem 1. Januar 2022 abgegeben werden, ist § 8 in der Fassung des Artikels 1 Nummer 9 des Gesetzes vom 5. Dezember 2012 (BGBl. I S. 2431) anzuwenden.</w:t>
      </w:r>
    </w:p>
    <w:p>
      <w:r>
        <w:rPr>
          <w:color w:val="555555"/>
          <w:sz w:val="17"/>
        </w:rPr>
        <w:t xml:space="preserve">Zitiervorschlag: § 12 VersStG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