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VersG NRW (Nordrhein-Westfalen) — Aufnahmen und Aufzeichnungen von Bild und Ton</w:t>
      </w:r>
    </w:p>
    <w:p>
      <w:r>
        <w:rPr>
          <w:color w:val="555555"/>
          <w:sz w:val="18"/>
        </w:rPr>
        <w:t xml:space="preserve">Versammlungsgesetz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zuständige Behörde darf Bild- und Tonaufnahmen sowie entsprechende Aufzeichnungen von einer Person bei oder im Zusammenhang mit einer öffentlichen Versammlung unter freiem Himmel anfertigen, wenn Tatsachen die Annahme rechtfertigen, dass von der Person bei oder im Zusammenhang mit der Versammlung eine erhebliche Gefahr für die öffentliche Sicherheit ausgeht, und die Maßnahmen erforderlich sind, um diese Gefahr abzuwehren. Die Aufnahmen und Aufzeichnungen dürfen auch angefertigt werden, wenn andere Personen unvermeidbar betroffen werden.</w:t>
      </w:r>
    </w:p>
    <w:p>
      <w:r>
        <w:t xml:space="preserve">(2) Die zuständige Behörde darf Übersichtsaufnahmen von öffentlichen Versammlungen unter freiem Himmel und ihrem Umfeld zur Lenkung und Leitung des Polizeieinsatzes anfertigen, wenn dies wegen der Größe oder Unübersichtlichkeit der Versammlung im Einzelfall erforderlich ist. Die Übersichtsaufnahmen dürfen aufgezeichnet werden, soweit Tatsachen die Annahme rechtfertigen, dass von Versammlungen, von Teilen hiervon oder ihrem Umfeld erhebliche Gefahren für die öffentliche Sicherheit ausgehen. Die Identifizierung einer auf den Übersichtsaufnahmen oder -aufzeichnungen abgebildeten Person ist nur zulässig, soweit die Voraussetzungen nach Absatz 1 vorliegen. Der weitere Umgang mit den auf Grundlage einer Identifizierung erhobenen Daten bestimmt sich nach Maßgabe der Verordnung (EU) 2016/679 des Europäischen Parlaments und des Rates vom 27. April 2016 zum Schutz natürlicher Personen bei der Verarbeitung personenbezogener Daten, zum freien Datenverkehr und zur Aufhebung der Richtlinie 95/46/EG (Datenschutz-Grundverordnung) (ABl. L 119 vom 4.5.2016, S. 1; L 314 vom 22.11.2016, S. 72; L 127 vom 23.5.2018, S. 2; L 74 vom 4.3.2021, S. 35) in der jeweils geltenden Fassung in Verbindung mit dem Datenschutzgesetz Nordrhein-Westfalen vom 17. Mai 2018 (GV. NRW. S. 244) in der jeweils geltenden Fassung.</w:t>
      </w:r>
    </w:p>
    <w:p>
      <w:r>
        <w:t xml:space="preserve">(3) Aufnahmen und Aufzeichnungen sind offen und unter strikter Beachtung des Verhältnismäßigkeitsgrundsatzes vorzunehmen. Die Versammlungsleitung ist unverzüglich über die Anfertigung von Übersichtsaufnahmen und -aufzeichnungen in Kenntnis zu setzen. Verdeckte Bild- und Tonaufnahmen oder entsprechende Aufzeichnungen sind nur zulässig, wenn anderenfalls Leben oder die körperliche Unversehrtheit der die Aufnahme oder Aufzeichnung durchführenden Personen gefährdet würde.</w:t>
      </w:r>
    </w:p>
    <w:p>
      <w:r>
        <w:t xml:space="preserve">(4) Die von einer Aufzeichnung nach Absatz 1 oder Absatz 2 Satz 3 betroffene Person ist über die Maßnahme zu unterrichten, sobald ihre Identität bekannt ist und zulässige Verwendungszwecke nicht gefährdet sind. Soweit verdeckte Aufnahmen angefertigt worden sind und keine Mitteilung an die betroffene Person erfolgt, sind der Versammlungsleitung die Gründe für die Anfertigung der verdeckten Aufnahmen mitzuteilen, sobald zulässige Verwendungszwecke nicht gefährdet sind. Nachforschungen zur Feststellung der Identität einer Person sind nur vorzunehmen, wenn dies unter Berücksichtigung der Eingriffsintensität der Maßnahme gegenüber dieser Person, des Aufwands für die Feststellung ihrer Identität sowie der daraus für diese oder andere Personen folgenden Beeinträchtigungen geboten ist. Auf den Einsatz unbemannter, ferngesteuerter oder sich autonom bewegender Fluggeräte (Drohnen) ist in geeigneter, für die Versammlungsteilnehmenden erkennbarer Weise hinzuweisen.</w:t>
      </w:r>
    </w:p>
    <w:p>
      <w:r>
        <w:t xml:space="preserve">(5) Die Aufzeichnungen dürfen auch verwendet werden</w:t>
      </w:r>
    </w:p>
    <w:p>
      <w:r>
        <w:t xml:space="preserve">1. für die Verfolgung von Straftaten von Teilnehmerinnen und Teilnehmern,</w:t>
      </w:r>
    </w:p>
    <w:p>
      <w:r>
        <w:t xml:space="preserve">2. zur Gefahrenabwehr, wenn von der betroffenen Person in oder im Zusammenhang mit der Versammlung die Gefahr einer Verletzung von Strafgesetzen ausging und zu besorgen ist, dass bei künftigen Versammlungen von dieser Person erneut die Gefahr der Verletzung von Strafgesetzen ausgehen wird,</w:t>
      </w:r>
    </w:p>
    <w:p>
      <w:r>
        <w:t xml:space="preserve">3. zur befristeten Dokumentation des polizeilichen Handelns, sofern eine Störung der öffentlichen Sicherheit eingetreten ist, oder</w:t>
      </w:r>
    </w:p>
    <w:p>
      <w:r>
        <w:t xml:space="preserve">4. zum Zweck der polizeilichen Aus- oder Fortbildung.</w:t>
      </w:r>
    </w:p>
    <w:p>
      <w:r>
        <w:t xml:space="preserve">(6) Die Aufzeichnungen sind nach Beendigung der Versammlung oder zeitlich und sachlich damit unmittelbar im Zusammenhang stehender Ereignisse unverzüglich zu vernichten. Dies gilt nicht, soweit sie für die in Absatz 5 aufgeführten Zwecke benötigt werden. Aufzeichnungen, die für die Zwecke des Absatzes 5 verwendet werden, sind ein Jahr nach ihrer Anfertigung zu vernichten, sofern sie nicht Gegenstand oder Beweismittel eines Rechtsbehelfs oder gerichtlichen Verfahrens sind.</w:t>
      </w:r>
    </w:p>
    <w:p>
      <w:r>
        <w:t xml:space="preserve">(7) Soweit Aufzeichnungen zur polizeilichen Aus- und Fortbildung verwendet werden, ist hierzu eine eigene Fassung herzustellen, die eine Identifizierung der darauf abgebildeten Personen unumkehrbar ausschließt. Die Herstellung einer solchen Fassung ist nur innerhalb eines Zeitraums von einem Monat nach Beendigung der Versammlung zulässig. Die ursprüngliche Aufzeichnung ist unverzüglich nach der Herstellung der Fassung im Sinne des Satzes 1 zu vernichten.</w:t>
      </w:r>
    </w:p>
    <w:p>
      <w:r>
        <w:t xml:space="preserve">(8) Die Gründe für die Anfertigung von Bild-, Ton- und Übersichtsaufzeichnungen nach Absatz 1 und 2 und für ihre Verwendung nach Absatz 5 sind schriftlich oder elektronisch zu dokumentieren. Werden von Aufzeichnungen eigene Fassungen nach Absatz 7 hergestellt, sind die Anzahl der hergestellten Fassungen sowie der Ort der Aufbewahrung zu dokumentieren.</w:t>
      </w:r>
    </w:p>
    <w:p>
      <w:r>
        <w:rPr>
          <w:color w:val="555555"/>
          <w:sz w:val="17"/>
        </w:rPr>
        <w:t xml:space="preserve">Zitiervorschlag: § 16 VersG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https://recht.nulegal.eu/gesetze/VersG%20NRW/16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