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VersG NRW (Nordrhein-Westfalen) — Anzeige</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eine öffentliche Versammlung unter freiem Himmel veranstalten will, hat dies der zuständigen Behörde spätestens 48 Stunden vor der Einladung zu der Versammlung anzuzeigen. Veranstalten mehrere Personen eine Versammlung, ist nur eine Anzeige abzugeben. Die Anzeige muss schriftlich, elektronisch oder zur Niederschrift erfolgen.</w:t>
      </w:r>
    </w:p>
    <w:p>
      <w:r>
        <w:t xml:space="preserve">(2) Die Anzeige muss den geplanten Ablauf der Versammlung nach erwarteter Teilnehmerzahl, Ort, Zeit und Thema bezeichnen, bei Aufzügen auch den beabsichtigten Streckenverlauf. Sie muss Namen, telefonische Erreichbarkeit und eine für den Schriftverkehr mit der zuständigen Behörde geeignete Anschrift der anzeigenden Person und der Person, die sie leiten soll, enthalten. Wird die Versammlungsleitung erst später bestimmt, sind Name und eine für den Schriftverkehr mit der zuständigen Behörde geeignete Anschrift der vorgesehenen Person sowie die telefonische Erreichbarkeit der zuständigen Behörde unverzüglich mitzuteilen. Wenn die Versammlungsleitung sich der Hilfe von Ordnerinnen und Ordnern bedient, ist ihr Einsatz unter Angabe der Zahl der dafür voraussichtlich eingesetzten Personen der zuständigen Behörde mitzuteilen. Änderungen sind der zuständigen Behörde unverzüglich mitzuteilen.</w:t>
      </w:r>
    </w:p>
    <w:p>
      <w:r>
        <w:t xml:space="preserve">(3) Wenn der Zweck der Versammlung durch eine Einhaltung der Frist nach Absatz 1 Satz 1 gefährdet würde (Eilversammlung), ist die Versammlung spätestens mit der Bekanntgabe bei der zuständigen Behörde oder bei der Polizei anzuzeigen. Die Anzeige kann telefonisch erfolgen.</w:t>
      </w:r>
    </w:p>
    <w:p>
      <w:r>
        <w:t xml:space="preserve">(4) Die Anzeigepflicht entfällt ausnahmsweise nur dann, wenn sich die Versammlung aufgrund eines aktuellen Anlasses augenblicklich bildet (Spontanversammlung).</w:t>
      </w:r>
    </w:p>
    <w:p>
      <w:r>
        <w:rPr>
          <w:color w:val="555555"/>
          <w:sz w:val="17"/>
        </w:rPr>
        <w:t xml:space="preserve">Zitiervorschlag: § 10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