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VersFinKfAusbV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Kaufmann für Versicherungen und Finanzen/zur Kauffrau für Versicherungen und Finanzen</w:t>
      </w:r>
    </w:p>
    <w:p>
      <w:r>
        <w:rPr>
          <w:color w:val="555555"/>
          <w:sz w:val="18"/>
        </w:rPr>
        <w:t xml:space="preserve">Historische Fassung: Stand 10.06.2019 bis 01.08.2022. Dies ist nicht die aktuelle Fassung.</w:t>
      </w:r>
    </w:p>
    <w:p>
      <w:r>
        <w:t xml:space="preserve">(1) Der Ausbildungsberuf Kaufmann für Versicherungen und Finanzen/Kauffrau für Versicherungen und Finanzen wird staatlich anerkannt.</w:t>
      </w:r>
    </w:p>
    <w:p>
      <w:r>
        <w:t xml:space="preserve">(2) Es kann in folgenden Fachrichtungen ausgebildet werden:</w:t>
      </w:r>
    </w:p>
    <w:p>
      <w:pPr>
        <w:ind w:left="420"/>
      </w:pPr>
      <w:r>
        <w:t xml:space="preserve">1. Versicherung,</w:t>
      </w:r>
    </w:p>
    <w:p>
      <w:pPr>
        <w:ind w:left="420"/>
      </w:pPr>
      <w:r>
        <w:t xml:space="preserve">2. Finanzberatung.</w:t>
      </w:r>
    </w:p>
    <w:p>
      <w:r>
        <w:rPr>
          <w:color w:val="555555"/>
          <w:sz w:val="17"/>
        </w:rPr>
        <w:t xml:space="preserve">Zitiervorschlag: § 1 VersFinKfAusbV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