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VermAPO-Mü (Bayern)</w:t>
      </w:r>
    </w:p>
    <w:p>
      <w:r>
        <w:rPr>
          <w:color w:val="555555"/>
          <w:sz w:val="18"/>
        </w:rPr>
        <w:t xml:space="preserve">Vermessungs-Ausbildungs- und Prüfungsordnung München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Juli 1965 in Kraft.</w:t>
      </w:r>
    </w:p>
    <w:p>
      <w:r>
        <w:t xml:space="preserve">[Amtl. Anm.:] Betrifft die ursprüngliche Fassung vom 14. Juni 1965 (GVBl. S. 108)</w:t>
      </w:r>
    </w:p>
    <w:p>
      <w:r>
        <w:rPr>
          <w:color w:val="555555"/>
          <w:sz w:val="17"/>
        </w:rPr>
        <w:t xml:space="preserve">Zitiervorschlag: § 3 VermAPO-Mü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https://recht.nulegal.eu/gesetze/VermAPO-M%C3%BC/3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