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VerkSiG — Inkrafttreten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36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