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VerkSiG</w:t>
      </w:r>
    </w:p>
    <w:p>
      <w:r>
        <w:rPr>
          <w:color w:val="555555"/>
          <w:sz w:val="18"/>
        </w:rPr>
        <w:t xml:space="preserve">Verkehrssicherstellungsgesetz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31 VerkSiG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https://recht.nulegal.eu/gesetze/VerkSiG/31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