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VerkPBG</w:t>
      </w:r>
    </w:p>
    <w:p>
      <w:r>
        <w:rPr>
          <w:color w:val="555555"/>
          <w:sz w:val="18"/>
        </w:rPr>
        <w:t xml:space="preserve">Verkehrswegeplanungsbeschleunigungsgesetz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7 VerkPBG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https://recht.nulegal.eu/gesetze/VerkPBG/7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