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VergoldAusbV — Ausbildungsberufsbild</w:t>
      </w:r>
    </w:p>
    <w:p>
      <w:r>
        <w:rPr>
          <w:color w:val="555555"/>
          <w:sz w:val="18"/>
        </w:rPr>
        <w:t xml:space="preserve">Verordnung über die Berufsausbildung zum Vergolder/zur Vergolderin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folgende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Planen und Vorbereiten von Arbeitsabläufen,</w:t>
      </w:r>
    </w:p>
    <w:p>
      <w:pPr>
        <w:ind w:left="420"/>
      </w:pPr>
      <w:r>
        <w:t xml:space="preserve">6. Anfertigen von Skizzen und Zeichnungen,</w:t>
      </w:r>
    </w:p>
    <w:p>
      <w:pPr>
        <w:ind w:left="420"/>
      </w:pPr>
      <w:r>
        <w:t xml:space="preserve">7. Auswählen, Handhaben, Pflegen und Instandhalten von Werkzeugen und Maschinen,</w:t>
      </w:r>
    </w:p>
    <w:p>
      <w:pPr>
        <w:ind w:left="420"/>
      </w:pPr>
      <w:r>
        <w:t xml:space="preserve">8. Auswählen, Lagern und Entsorgen von Werk- und Hilfsstoffen,</w:t>
      </w:r>
    </w:p>
    <w:p>
      <w:pPr>
        <w:ind w:left="420"/>
      </w:pPr>
      <w:r>
        <w:t xml:space="preserve">9. Vorbereiten von Untergründen,</w:t>
      </w:r>
    </w:p>
    <w:p>
      <w:pPr>
        <w:ind w:left="420"/>
      </w:pPr>
      <w:r>
        <w:t xml:space="preserve">10. Ausführen von Verzierungen,</w:t>
      </w:r>
    </w:p>
    <w:p>
      <w:pPr>
        <w:ind w:left="420"/>
      </w:pPr>
      <w:r>
        <w:t xml:space="preserve">11. Vergolden, Versilbern, Metallisieren,</w:t>
      </w:r>
    </w:p>
    <w:p>
      <w:pPr>
        <w:ind w:left="420"/>
      </w:pPr>
      <w:r>
        <w:t xml:space="preserve">12. Herstellen und Gestalten von Rahmungen,</w:t>
      </w:r>
    </w:p>
    <w:p>
      <w:pPr>
        <w:ind w:left="420"/>
      </w:pPr>
      <w:r>
        <w:t xml:space="preserve">13. Ausführen von Maltechniken,</w:t>
      </w:r>
    </w:p>
    <w:p>
      <w:pPr>
        <w:ind w:left="420"/>
      </w:pPr>
      <w:r>
        <w:t xml:space="preserve">14. Ausführen von Erhaltungs- und Restaurierungsarbeiten,</w:t>
      </w:r>
    </w:p>
    <w:p>
      <w:pPr>
        <w:ind w:left="420"/>
      </w:pPr>
      <w:r>
        <w:t xml:space="preserve">15. Qualitätssicherung.</w:t>
      </w:r>
    </w:p>
    <w:p>
      <w:r>
        <w:rPr>
          <w:color w:val="555555"/>
          <w:sz w:val="17"/>
        </w:rPr>
        <w:t xml:space="preserve">Zitiervorschlag: § 3 VergoldAusbV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https://recht.nulegal.eu/gesetze/VergoldAusbV/3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