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VVB (Bayern) — Lagerung leicht entzündbarer Ernteerzeugnisse im Freien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Freien und unter offenen Schutzdächern gelagerte leicht entzündbare Ernteerzeugnisse müssen folgende Abstände haben:</w:t>
      </w:r>
    </w:p>
    <w:p>
      <w:r>
        <w:t xml:space="preserve">1. mindestens 50 m zu Wäldern, Mooren und Heiden, Gebäuden mit weicher Bedachung oder Gebäuden, deren Umfassungswände nicht mindestens feuerhemmend hergestellt sind,</w:t>
      </w:r>
    </w:p>
    <w:p>
      <w:r>
        <w:t xml:space="preserve">2. mindestens 25 m zu allen anderen Gebäuden, anderen brennbaren Stoffen, öffentlichen Verkehrswegen oder seitlich zu Hochspannungsleitungen.</w:t>
      </w:r>
    </w:p>
    <w:p>
      <w:r>
        <w:t xml:space="preserve">(2) Im Freien und unter offenen Schutzdächern dürfen leicht entzündbare Ernteerzeugnisse nur in Haufen bis zu 1500 m 3 Rauminhalt gelagert werden. Sind mehrere Lager weniger als 100 m voneinander entfernt, so dürfen auf allen zusammen höchstens insgesamt 1500 m 3 solcher Erzeugnisse gelagert werden.</w:t>
      </w:r>
    </w:p>
    <w:p>
      <w:r>
        <w:t xml:space="preserve">(3) Während der Ernte und des Dreschens, jedoch höchstens drei Wochen lang, brauchen die Mindestentfernungen der Absätze 1 und 2 nicht eingehalten zu werden.</w:t>
      </w:r>
    </w:p>
    <w:p>
      <w:r>
        <w:rPr>
          <w:color w:val="555555"/>
          <w:sz w:val="17"/>
        </w:rPr>
        <w:t xml:space="preserve">Zitiervorschlag: § 15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