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VTMFPrV — (zu § 24 Absatz 1)Zeugnisinhalte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(Fundstelle: BGBl. I 2019, 1577)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Name, Geburtsort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zum Prüfungsteil „Veranstaltungsprozesse“</w:t>
      </w:r>
    </w:p>
    <w:p>
      <w:pPr>
        <w:ind w:left="780"/>
      </w:pPr>
      <w:r>
        <w:t xml:space="preserve">a) Benennung dieses Prüfungsteils und zusammengefasste Bewertung in Punkten und als Note sowie</w:t>
      </w:r>
    </w:p>
    <w:p>
      <w:pPr>
        <w:ind w:left="780"/>
      </w:pPr>
      <w:r>
        <w:t xml:space="preserve">b) Benennung der beiden schriftlichen Situationsaufgaben und jeweilige Bewertung in Punkten,</w:t>
      </w:r>
    </w:p>
    <w:p>
      <w:pPr>
        <w:ind w:left="420"/>
      </w:pPr>
      <w:r>
        <w:t xml:space="preserve">2. zum Prüfungsteil „Betriebliches Management“</w:t>
      </w:r>
    </w:p>
    <w:p>
      <w:pPr>
        <w:ind w:left="780"/>
      </w:pPr>
      <w:r>
        <w:t xml:space="preserve">a) Benennung dieses Prüfungsteils und zusammengefasste Bewertung in Punkten und als Note,</w:t>
      </w:r>
    </w:p>
    <w:p>
      <w:pPr>
        <w:ind w:left="780"/>
      </w:pPr>
      <w:r>
        <w:t xml:space="preserve">b) Benennung dieses Prüfungsteils und Bewertung der schriftlichen Situationsaufgabe in Punkten sowie</w:t>
      </w:r>
    </w:p>
    <w:p>
      <w:pPr>
        <w:ind w:left="780"/>
      </w:pPr>
      <w:r>
        <w:t xml:space="preserve">c) Benennung des Themas der Simulation und Reflexion eines Konfliktgesprächs und Bewertung der Simulation und Reflexion in Punkten,</w:t>
      </w:r>
    </w:p>
    <w:p>
      <w:pPr>
        <w:ind w:left="420"/>
      </w:pPr>
      <w:r>
        <w:t xml:space="preserve">3. zum Prüfungsteil „Veranstaltungsprojekt“</w:t>
      </w:r>
    </w:p>
    <w:p>
      <w:pPr>
        <w:ind w:left="780"/>
      </w:pPr>
      <w:r>
        <w:t xml:space="preserve">a) Benennung dieses Prüfungsteils und Bewertung in Punkten und als Note sowie</w:t>
      </w:r>
    </w:p>
    <w:p>
      <w:pPr>
        <w:ind w:left="780"/>
      </w:pPr>
      <w:r>
        <w:t xml:space="preserve">b) Benennung der Funktion der zu prüfenden Person im veranstaltungstechnischen Projekt nach § 17 Absatz 2 und Titel des veranstaltungstechnischen Projekts nach § 18 Absatz 3 Nummer 1,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21.</w:t>
      </w:r>
    </w:p>
    <w:p>
      <w:r>
        <w:rPr>
          <w:color w:val="555555"/>
          <w:sz w:val="17"/>
        </w:rPr>
        <w:t xml:space="preserve">Zitiervorschlag: Anlage 2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