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VTMFPrV — Prüfungsbereich „Personalführung“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Im Prüfungsbereich „Personalführung“ soll die Fähigkeit nachgewiesen werden, Führungsaufgaben wahrnehmen zu können, das Verantwortungsbewusstsein von Mitarbeitern und Mitarbeiterinnen fördern zu können sowie Konflikte lösen und das eigene Führungsverhalten reflektieren zu können.</w:t>
      </w:r>
    </w:p>
    <w:p>
      <w:r>
        <w:t xml:space="preserve">(2) In diesem Rahmen können folgende Qualifikationsinhalte geprüft werden:</w:t>
      </w:r>
    </w:p>
    <w:p>
      <w:pPr>
        <w:ind w:left="420"/>
      </w:pPr>
      <w:r>
        <w:t xml:space="preserve">1. Erfassen und Analysieren von Konflikten in betrieblichen Situationen und von deren Auswirkungen,</w:t>
      </w:r>
    </w:p>
    <w:p>
      <w:pPr>
        <w:ind w:left="420"/>
      </w:pPr>
      <w:r>
        <w:t xml:space="preserve">2. Vorbereiten und Strukturieren von Gesprächen mit Mitarbeitern und Mitarbeiterinnen,</w:t>
      </w:r>
    </w:p>
    <w:p>
      <w:pPr>
        <w:ind w:left="420"/>
      </w:pPr>
      <w:r>
        <w:t xml:space="preserve">3. zielgerichtetes Führen von Gesprächen mit Mitarbeitern und Mitarbeiterinnen und</w:t>
      </w:r>
    </w:p>
    <w:p>
      <w:pPr>
        <w:ind w:left="420"/>
      </w:pPr>
      <w:r>
        <w:t xml:space="preserve">4. Reflektieren des eigenen Gesprächsverhaltens und Ableiten von Schlussfolgerungen.</w:t>
      </w:r>
    </w:p>
    <w:p>
      <w:r>
        <w:rPr>
          <w:color w:val="555555"/>
          <w:sz w:val="17"/>
        </w:rPr>
        <w:t xml:space="preserve">Zitiervorschlag: § 16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