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VT-STVREGISTERPORTALLAENDER (Brandenburg) — Betrieb des Registerportals</w:t>
      </w:r>
    </w:p>
    <w:p>
      <w:r>
        <w:rPr>
          <w:color w:val="555555"/>
          <w:sz w:val="18"/>
        </w:rPr>
        <w:t xml:space="preserve">Staatsvertrag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Einzelheiten über die Entwicklung und den Betrieb eines gemeinsamen Registerportals der Länder sowie die Kostenverteilung werden in einer Dienstleistungsvereinbarung besonders geregelt.</w:t>
      </w:r>
    </w:p>
    <w:p>
      <w:r>
        <w:rPr>
          <w:color w:val="555555"/>
          <w:sz w:val="17"/>
        </w:rPr>
        <w:t xml:space="preserve">Zitiervorschlag: § 12 VT-STVREGISTERPORTALLAENDER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https://recht.nulegal.eu/gesetze/VT-STVREGISTERPORTALLAENDER/12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