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VT-ID248897 (Brandenburg) — Name, Sitz und Mitgliedschaft</w:t>
      </w:r>
    </w:p>
    <w:p>
      <w:r>
        <w:rPr>
          <w:color w:val="555555"/>
          <w:sz w:val="18"/>
        </w:rPr>
        <w:t xml:space="preserve">Vertrag zwischen dem Landtag Nordrhein-Westfalen, dem Landtag Brandenburg und dem Landtag von Baden-Württemberg über das Versorgungswerk der Mitglieder der Landtage von Nordrhein-Westfalen, Brandenburg und Baden-Württemberg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Versorgungswerk der Mitglieder des Landtags Nordrhein-Westfalen und des Landtags Brandenburg trägt ab dem 1. Dezember 2019 den Namen „Versorgungswerk der Mitglieder der Landtage von Nordrhein-Westfalen, Brandenburg und Baden-Württemberg (Versorgungswerk der Landtage – VLT)“ (im Folgenden: Versorgungswerk). Das Versorgungswerk hat seinen Sitz in Düsseldorf.</w:t>
      </w:r>
    </w:p>
    <w:p>
      <w:r>
        <w:t xml:space="preserve">(2) Die Abgeordneten des Landtags von Baden-Württemberg, die am 1. Dezember 2019 dem Landtag von Baden-Württemberg angehören oder später eintreten, sind Mitglieder des Versorgungswerks.</w:t>
      </w:r>
    </w:p>
    <w:p>
      <w:r>
        <w:rPr>
          <w:color w:val="555555"/>
          <w:sz w:val="17"/>
        </w:rPr>
        <w:t xml:space="preserve">Zitiervorschlag: Art 1 VT-ID248897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https://recht.nulegal.eu/gesetze/VT-ID248897/1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