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VT-FSUE_1994 (Brandenburg) — Verantwortlichkeiten des Rundfunkveranstalters</w:t>
      </w:r>
    </w:p>
    <w:p>
      <w:r>
        <w:rPr>
          <w:color w:val="555555"/>
          <w:sz w:val="18"/>
        </w:rPr>
        <w:t xml:space="preserve">Europäisches Übereinkommen über das grenzüberschreitende Fernsehen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Alle Sendungen eines Programms müssen im Hinblick auf ihre Aufmachung und ihren Inhalt die Menschenwürde und die Grundrechte anderer achten. Insbesondere dürfen sie</w:t>
      </w:r>
    </w:p>
    <w:p>
      <w:r>
        <w:t xml:space="preserve">nicht unsittlich sein und namentlich keine Pornographie enthalten;</w:t>
      </w:r>
    </w:p>
    <w:p>
      <w:r>
        <w:t xml:space="preserve">Gewalt nicht unangemessen herausstellen und nicht geeignet sein, zum Rassenhaß aufzustacheln.</w:t>
      </w:r>
    </w:p>
    <w:p>
      <w:r>
        <w:t xml:space="preserve">(2) Alle Sendungen eines Programms, die geeignet erscheinen, die körperliche, geistig-seelische oder sittliche Entwicklung von Kindern oder Jugendlichen zu beeinträchtigen, dürfen nicht verbreitet werden, wenn anzunehmen ist, daß sie aufgrund der Sende- und Empfangszeit von Kindern oder Jugendlichen gesehen werden.</w:t>
      </w:r>
    </w:p>
    <w:p>
      <w:r>
        <w:t xml:space="preserve">(3) Der Rundfunkveranstalter sorgt dafür, daß Nachrichtensendungen die Tatsachen und Ereignisse sachgerecht darstellen und die freie Meinungsbildung fördern.</w:t>
      </w:r>
    </w:p>
    <w:p>
      <w:r>
        <w:rPr>
          <w:color w:val="555555"/>
          <w:sz w:val="17"/>
        </w:rPr>
        <w:t xml:space="preserve">Zitiervorschlag: Art 7 VT-FSUE_1994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https://recht.nulegal.eu/gesetze/VT-FSUE_1994/7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