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19 VT-FSUE_1994 (Brandenburg) — Zusammenarbeit zwischen den Vertragsparteien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Vertragsparteien kommen überein, sich gegenseitig bei der Durchführung dieses Übereinkommens zu unterstützen.</w:t>
      </w:r>
    </w:p>
    <w:p>
      <w:r>
        <w:t xml:space="preserve">(2) Zu diesem Zweck</w:t>
      </w:r>
    </w:p>
    <w:p>
      <w:r>
        <w:t xml:space="preserve">benennt jeder Vertragsstaat eine oder mehrere Behörden, deren Namen und Anschrift er dem Generalsekretär des Europarats bei der Hinterlegung seiner Ratifikations-, Annahme-, Genehmigungs- oder Beitrittsurkunde mitteilt;</w:t>
      </w:r>
    </w:p>
    <w:p>
      <w:r>
        <w:t xml:space="preserve">gibt jeder Vertragsstaat, der mehr als eine Behörde benannt hat, in seiner Mitteilung nach Buchstabe a die Zuständigkeit jeder Behörde an.</w:t>
      </w:r>
    </w:p>
    <w:p>
      <w:r>
        <w:t xml:space="preserve">(3) Eine von einer Vertragspartei benannte Behörde</w:t>
      </w:r>
    </w:p>
    <w:p>
      <w:r>
        <w:t xml:space="preserve">liefert die in Artikel 6 Absatz 2 vorgesehenen Informationen;</w:t>
      </w:r>
    </w:p>
    <w:p>
      <w:r>
        <w:t xml:space="preserve">liefert auf Ersuchen einer von einer anderen Vertragspartei benannten Behörde Informationen über das innerstaatliche Recht und die innerstaatlichen Gepflogenheiten in den von diesem übereinkommen erfaßten Bereichen;</w:t>
      </w:r>
    </w:p>
    <w:p>
      <w:r>
        <w:t xml:space="preserve">arbeitet mit den von den anderen Vertragsparteien benannten Behörden zusammen, soweit dies nützlich ist und namentlich, wenn dies die Wirksamkeit der zur Durchführung dieses Übereinkommens getroffenen Maßnahmen fördern kann;</w:t>
      </w:r>
    </w:p>
    <w:p>
      <w:r>
        <w:t xml:space="preserve">prüft jede Schwierigkeit, die sich aus der Anwendung dieses Übereinkommens ergibt und auf die sie durch eine von einer anderen Vertragspartei benannte Behörde hingewiesen wird.</w:t>
      </w:r>
    </w:p>
    <w:p>
      <w:r>
        <w:rPr>
          <w:color w:val="555555"/>
          <w:sz w:val="17"/>
        </w:rPr>
        <w:t xml:space="preserve">Zitiervorschlag: Art 19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