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VSVgV — Ausgeschlossene Personen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Als Organmitglied oder Mitarbeiter eines Auftraggebers oder als Beauftragter oder als Mitarbeiter eines Beauftragten eines Auftraggebers dürfen bei Entscheidungen in einem Vergabeverfahren für einen Auftraggeber als voreingenommen geltende natürliche Personen nicht mitwirken, soweit sie in diesem Verfahren</w:t>
      </w:r>
    </w:p>
    <w:p>
      <w:pPr>
        <w:ind w:left="420"/>
      </w:pPr>
      <w:r>
        <w:t xml:space="preserve">1. Bieter oder Bewerber sind,</w:t>
      </w:r>
    </w:p>
    <w:p>
      <w:pPr>
        <w:ind w:left="420"/>
      </w:pPr>
      <w:r>
        <w:t xml:space="preserve">2. einen Bieter oder Bewerber beraten oder sonst unterstützen oder als gesetzlicher Vertreter oder nur in dem Vergabeverfahren vertreten,</w:t>
      </w:r>
    </w:p>
    <w:p>
      <w:pPr>
        <w:ind w:left="420"/>
      </w:pPr>
      <w:r>
        <w:t xml:space="preserve">3. beschäftigt oder tätig sind</w:t>
      </w:r>
    </w:p>
    <w:p>
      <w:pPr>
        <w:ind w:left="780"/>
      </w:pPr>
      <w:r>
        <w:t xml:space="preserve">a) bei einem Bieter oder Bewerber gegen Entgelt oder bei ihm als Mitglied des Vorstandes, Aufsichtsrates oder gleichartigen Organs,</w:t>
      </w:r>
    </w:p>
    <w:p>
      <w:pPr>
        <w:ind w:left="780"/>
      </w:pPr>
      <w:r>
        <w:t xml:space="preserve">b) für ein in das Vergabeverfahren eingeschaltetes Unternehmen, wenn dieses Unternehmen zugleich geschäftliche Beziehungen zum Auftraggeber und zum Bieter oder Bewerber hat,</w:t>
      </w:r>
    </w:p>
    <w:p>
      <w:pPr>
        <w:ind w:left="420"/>
      </w:pPr>
      <w:r>
        <w:t xml:space="preserve">es sei denn, dass daraus kein Interessenkonflikt für die Person entsteht oder sich die Tätigkeiten nicht auf die Entscheidungen in dem Vergabeverfahren auswirken.</w:t>
      </w:r>
    </w:p>
    <w:p>
      <w:r>
        <w:t xml:space="preserve">(2) Als voreingenommen gelten auch die Personen, deren Angehörige die Voraussetzungen nach Absatz 1 Nummer 1 bis 3 erfüllen. Angehörige sind der Verlobte, der Ehegatte, Lebenspartner, Verwandte und Verschwägerte gerader Linie, Geschwister, Kinder der Geschwister, Ehegatten und Lebenspartner der Geschwister und Geschwister der Ehegatten und Lebenspartner, Geschwister der Eltern sowie Pflegeeltern und Pflegekinder.</w:t>
      </w:r>
    </w:p>
    <w:p>
      <w:r>
        <w:rPr>
          <w:color w:val="555555"/>
          <w:sz w:val="17"/>
        </w:rPr>
        <w:t xml:space="preserve">Zitiervorschlag: § 42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