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VSU (Bayern)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3. Dezember 2001</w:t>
      </w:r>
    </w:p>
    <w:p>
      <w:r>
        <w:t xml:space="preserve">Bayerisches Staatsministerium für Landesentwicklung und Umweltfragen</w:t>
      </w:r>
    </w:p>
    <w:p>
      <w:r>
        <w:t xml:space="preserve">Dr. Werner Schnappauf, Staatsminister</w:t>
      </w:r>
    </w:p>
    <w:p>
      <w:r>
        <w:rPr>
          <w:color w:val="555555"/>
          <w:sz w:val="17"/>
        </w:rPr>
        <w:t xml:space="preserve">Zitiervorschlag: Schlussformel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