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VRV — (weggefallen)</w:t>
      </w:r>
    </w:p>
    <w:p>
      <w:r>
        <w:rPr>
          <w:color w:val="555555"/>
          <w:sz w:val="18"/>
        </w:rPr>
        <w:t xml:space="preserve">Vereinsregisterverordnung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22 VRV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