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VO-_ERMPERSSTAV (Brandenburg) — Bergverwaltung des Landes</w:t>
      </w:r>
    </w:p>
    <w:p>
      <w:r>
        <w:rPr>
          <w:color w:val="555555"/>
          <w:sz w:val="18"/>
        </w:rPr>
        <w:t xml:space="preserve">Verordnung über die Ermittlungspersonen der Staatsanwaltschaft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Bei der Bergverwaltung des Landes sind Ermittlungspersonen der Staatsanwaltschaft:</w:t>
      </w:r>
    </w:p>
    <w:p>
      <w:r>
        <w:t xml:space="preserve">Bergdirektorinnen und Bergdirektoren,</w:t>
      </w:r>
    </w:p>
    <w:p>
      <w:r>
        <w:t xml:space="preserve">Oberbergrätinnen und Oberbergräte,</w:t>
      </w:r>
    </w:p>
    <w:p>
      <w:r>
        <w:t xml:space="preserve">Bergrätinnen und Bergräte,</w:t>
      </w:r>
    </w:p>
    <w:p>
      <w:r>
        <w:t xml:space="preserve">Bergoberamtsrätinnen und Bergoberamtsräte,</w:t>
      </w:r>
    </w:p>
    <w:p>
      <w:r>
        <w:t xml:space="preserve">Bergamtsrätinnen und Bergamtsräte,</w:t>
      </w:r>
    </w:p>
    <w:p>
      <w:r>
        <w:t xml:space="preserve">Bergamtfrauen und Bergamtmänner,</w:t>
      </w:r>
    </w:p>
    <w:p>
      <w:r>
        <w:t xml:space="preserve">Bergoberinspektorinnen und Bergoberinspektoren,</w:t>
      </w:r>
    </w:p>
    <w:p>
      <w:r>
        <w:t xml:space="preserve">Berginspektorinnen und Berginspektoren an den Bergämtern.</w:t>
      </w:r>
    </w:p>
    <w:p>
      <w:r>
        <w:rPr>
          <w:color w:val="555555"/>
          <w:sz w:val="17"/>
        </w:rPr>
        <w:t xml:space="preserve">Zitiervorschlag: § 6 VO-_ERMPERSSTAV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https://recht.nulegal.eu/gesetze/VO-_ERMPERSSTAV/6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