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VO-NWLOBEN (Brandenburg) — Inkrafttreten</w:t>
      </w:r>
    </w:p>
    <w:p>
      <w:r>
        <w:rPr>
          <w:color w:val="555555"/>
          <w:sz w:val="18"/>
        </w:rPr>
        <w:t xml:space="preserve">Verordnung über den Schutzwald „Naturwald Loben“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Einzelnorm</w:t>
      </w:r>
    </w:p>
    <w:p>
      <w:r>
        <w:t xml:space="preserve">Potsdam, den 27. November 2020</w:t>
      </w:r>
    </w:p>
    <w:p>
      <w:r>
        <w:t xml:space="preserve">Der Minister für Landwirtschaft,</w:t>
      </w:r>
    </w:p>
    <w:p>
      <w:r>
        <w:t xml:space="preserve">Umwelt und Klimaschutz</w:t>
      </w:r>
    </w:p>
    <w:p>
      <w:r>
        <w:t xml:space="preserve">Axel Vogel</w:t>
      </w:r>
    </w:p>
    <w:p>
      <w:r>
        <w:t xml:space="preserve">Anlagen</w:t>
      </w:r>
    </w:p>
    <w:p>
      <w:r>
        <w:t xml:space="preserve">1</w:t>
      </w:r>
    </w:p>
    <w:p>
      <w:r>
        <w:t xml:space="preserve">Anlage (zu § 2 Absatz 2) - Kartenskizze zur Verordnung über den Schutzwald „Naturwald Loben“ 670.4 KB</w:t>
      </w:r>
    </w:p>
    <w:p>
      <w:r>
        <w:rPr>
          <w:color w:val="555555"/>
          <w:sz w:val="17"/>
        </w:rPr>
        <w:t xml:space="preserve">Zitiervorschlag: § 11 VO-NWLOBEN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https://recht.nulegal.eu/gesetze/VO-NWLOBEN/11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