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VO-NSG_SCHOENOWER_HEIDE (Brandenburg) — Befreiungen</w:t>
      </w:r>
    </w:p>
    <w:p>
      <w:r>
        <w:rPr>
          <w:color w:val="555555"/>
          <w:sz w:val="18"/>
        </w:rPr>
        <w:t xml:space="preserve">Verordnung über das Naturschutzgebiet „Schönower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VO-NSG_SCHOENOWER_HEIDE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https://recht.nulegal.eu/gesetze/VO-NSG_SCHOENOWER_HEIDE/7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