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VO-NSG_KLEINE_SCHORFHEIDE (Brandenburg) — Befreiungen</w:t>
      </w:r>
    </w:p>
    <w:p>
      <w:r>
        <w:rPr>
          <w:color w:val="555555"/>
          <w:sz w:val="18"/>
        </w:rPr>
        <w:t xml:space="preserve">Verordnung über das Naturschutzgebiet „Kleine Schorfheide"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8 VO-NSG_KLEINE_SCHORFHEIDE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https://recht.nulegal.eu/gesetze/VO-NSG_KLEINE_SCHORFHEIDE/8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