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VO-NSGKLPLESSOWERSEE (Brandenburg) — Schutzgegenstand</w:t>
      </w:r>
    </w:p>
    <w:p>
      <w:r>
        <w:rPr>
          <w:color w:val="555555"/>
          <w:sz w:val="18"/>
        </w:rPr>
        <w:t xml:space="preserve">Verordnung über das Naturschutzgebiet „Kleiner Plessower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104 Hektar. Es umfasst Flächen in folgenden Fluren:</w:t>
      </w:r>
    </w:p>
    <w:p>
      <w:r>
        <w:t xml:space="preserve">Stadt: Gemarkung: Flur:</w:t>
      </w:r>
    </w:p>
    <w:p>
      <w:r>
        <w:t xml:space="preserve">Werder</w:t>
      </w:r>
    </w:p>
    <w:p>
      <w:r>
        <w:t xml:space="preserve">Plessow</w:t>
      </w:r>
    </w:p>
    <w:p>
      <w:r>
        <w:t xml:space="preserve">1, 3;</w:t>
      </w:r>
    </w:p>
    <w:p>
      <w:r>
        <w:t xml:space="preserve">Plötzin</w:t>
      </w:r>
    </w:p>
    <w:p>
      <w:r>
        <w:t xml:space="preserve">3.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topografischen Karte im Maßstab 1 : 10 000 und in Flurkarten mit ununterbrochener Linie eingezeichnet; als Grenze gilt der innere Rand dieser Linie. Zur Orientierung ist dieser Verordnung zusätzlich eine Flurstücksliste als Anlage beigefügt. Maßgeblich ist die Einzeichnung in den Flurkarten.</w:t>
      </w:r>
    </w:p>
    <w:p>
      <w:r>
        <w:t xml:space="preserve">(3) Die Verordnung mit Karten kann beim Ministerium für Landwirtschaft, Umweltschutz und Raumordnung des Landes Brandenburg, oberste Naturschutzbehörde, in Potsdam sowie beim Landkreis Potsdam-Mittelmark,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VO-NSGKLPLESSOWERSEE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https://recht.nulegal.eu/gesetze/VO-NSGKLPLESSOWERSEE/2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