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VO-NSGHEIDEHOFGOLMBERG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„Heidehof-Golmberg“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Folgende Pflege- und Entwicklungsmaßnahmen werden als Zielvorgabe festgelegt:</w:t>
      </w:r>
    </w:p>
    <w:p>
      <w:r>
        <w:t xml:space="preserve">Zwergstrauchheiden in der Zone I sollen gepflegt werden;</w:t>
      </w:r>
    </w:p>
    <w:p>
      <w:r>
        <w:t xml:space="preserve">auszuwählende offene Bereiche auf den Dünenstandorten in der Zone I sollen durch die Pflege erhalten werden;</w:t>
      </w:r>
    </w:p>
    <w:p>
      <w:r>
        <w:t xml:space="preserve">vegetationsfreie Flächen sollen als Lebensräume und Ausbreitungstrassen für die Wirbellosenfauna auf bestehenden Brandschutzstreifen und Sandwegen durch die Pflege erhalten werden;</w:t>
      </w:r>
    </w:p>
    <w:p>
      <w:r>
        <w:t xml:space="preserve">nicht standortgerechte Wälder sollen zu naturnahen, reich strukturierten Mischwaldbeständen mit standortheimischen Laubbaumarten und hohen Totholzanteilen entwickelt werden;</w:t>
      </w:r>
    </w:p>
    <w:p>
      <w:r>
        <w:t xml:space="preserve">die Naturverjüngung der Buche in den vorhandenen Buchenwäldern und Kiefern-Buchen-Beständen soll gefördert werden;</w:t>
      </w:r>
    </w:p>
    <w:p>
      <w:r>
        <w:t xml:space="preserve">einzelne Überhälter und Überhältergruppen aus starken Altbäumen sollen als Strukturelemente erhalten und entwickelt werden.</w:t>
      </w:r>
    </w:p>
    <w:p>
      <w:r>
        <w:rPr>
          <w:color w:val="555555"/>
          <w:sz w:val="17"/>
        </w:rPr>
        <w:t xml:space="preserve">Zitiervorschlag: § 6 VO-NSGHEIDEHOFGOLMBERG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https://recht.nulegal.eu/gesetze/VO-NSGHEIDEHOFGOLMBERG/6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