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VO-NSGGROSSESFENN_2016 (Brandenburg) — Verbote</w:t>
      </w:r>
    </w:p>
    <w:p>
      <w:r>
        <w:rPr>
          <w:color w:val="555555"/>
          <w:sz w:val="18"/>
        </w:rPr>
        <w:t xml:space="preserve">Verordnung über das Naturschutzgebiet „Großes 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versiegeln, zu verunreinigen oder die Bodenerosion zu fördern;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zu verlegen oder solche Anlagen zu verändern;</w:t>
      </w:r>
    </w:p>
    <w:p>
      <w:r>
        <w:t xml:space="preserve">mit Fahrzeugen außerhalb der dafür zugelassenen Wege zu fahren oder Kraftfahrzeuge dort abzustellen, zu warten oder zu pflegen;</w:t>
      </w:r>
    </w:p>
    <w:p>
      <w:r>
        <w:t xml:space="preserve">Wasserfahrzeuge aller Art, einschließlich Luftmatratzen zu benutzen;</w:t>
      </w:r>
    </w:p>
    <w:p>
      <w:r>
        <w:t xml:space="preserve">Modellsport oder ferngesteuerte Geräte zu betreiben;</w:t>
      </w:r>
    </w:p>
    <w:p>
      <w:r>
        <w:t xml:space="preserve">außerhalb der dafür zugelassenen Wege zu reiten;</w:t>
      </w:r>
    </w:p>
    <w:p>
      <w:r>
        <w:t xml:space="preserve">zu lagern, Feuer anzuzünden oder in sonstiger Weise Feuer zu verursachen, zu zelten oder Wohnwagen aufzustellen;</w:t>
      </w:r>
    </w:p>
    <w:p>
      <w:r>
        <w:t xml:space="preserve">Eisflächen zu betreten;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Pflanzen, ihre Teile oder Entwicklungsformen abzuschneiden, abzupflücken, aus- oder abzureißen, auszugraben, zu beschädigen oder zu vernichten;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Fische oder Wasservögel zu füttern;</w:t>
      </w:r>
    </w:p>
    <w:p>
      <w:r>
        <w:t xml:space="preserve">Schmutzwasser einzuleiten oder auszubringen oder Klärschlamm auszubringen, zu lagern oder abzulagern; die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Zäune oder andere Einfriedungen anzulegen, soweit es sich nicht um ortsübliche Weidezäune ohne Betonfundament mit einer Drahthöhe bis zu 1,20 Meter oder für den Forstbetrieb notwendige Kulturzäune handelt;</w:t>
      </w:r>
    </w:p>
    <w:p>
      <w:r>
        <w:t xml:space="preserve">Kirrungen anzulegen.</w:t>
      </w:r>
    </w:p>
    <w:p>
      <w:r>
        <w:rPr>
          <w:color w:val="555555"/>
          <w:sz w:val="17"/>
        </w:rPr>
        <w:t xml:space="preserve">Zitiervorschlag: § 4 VO-NSGGROSSESFENN_2016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https://recht.nulegal.eu/gesetze/VO-NSGGROSSESFENN_2016/4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