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VO-NNMGRUENESBAND (Brandenburg) — Inkrafttreten</w:t>
      </w:r>
    </w:p>
    <w:p>
      <w:r>
        <w:rPr>
          <w:color w:val="555555"/>
          <w:sz w:val="18"/>
        </w:rPr>
        <w:t xml:space="preserve">Verordnung zur Festsetzung des Nationalen Naturmonuments „Grünes Band Brandenburg“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01.09.2026 (konsolidierte Textfassung, kein amtliches Inkrafttretensdatum)</w:t>
      </w:r>
    </w:p>
    <w:p>
      <w:r>
        <w:t xml:space="preserve">Diese Verordnung tritt am Tag nach der Verkündung in Kraft.</w:t>
      </w:r>
    </w:p>
    <w:p>
      <w:r>
        <w:t xml:space="preserve">Potsdam, den 30. Mai 2022</w:t>
      </w:r>
    </w:p>
    <w:p>
      <w:r>
        <w:t xml:space="preserve">Die Landesregierung des Landes Brandenburg</w:t>
      </w:r>
    </w:p>
    <w:p>
      <w:r>
        <w:t xml:space="preserve">Der Ministerpräsident</w:t>
      </w:r>
    </w:p>
    <w:p>
      <w:r>
        <w:t xml:space="preserve">Dr. Dietmar Woidke</w:t>
      </w:r>
    </w:p>
    <w:p>
      <w:r>
        <w:t xml:space="preserve">Der Minister für Landwirtschaft,</w:t>
      </w:r>
    </w:p>
    <w:p>
      <w:r>
        <w:t xml:space="preserve">Umwelt und Klimaschutz</w:t>
      </w:r>
    </w:p>
    <w:p>
      <w:r>
        <w:t xml:space="preserve">Axel Vogel</w:t>
      </w:r>
    </w:p>
    <w:p>
      <w:r>
        <w:t xml:space="preserve">Die Ministerin für Wissenschaft,</w:t>
      </w:r>
    </w:p>
    <w:p>
      <w:r>
        <w:t xml:space="preserve">Forschung und Kultur</w:t>
      </w:r>
    </w:p>
    <w:p>
      <w:r>
        <w:t xml:space="preserve">In Vertretung</w:t>
      </w:r>
    </w:p>
    <w:p>
      <w:r>
        <w:t xml:space="preserve">Steffen Weber</w:t>
      </w:r>
    </w:p>
    <w:p>
      <w:r>
        <w:rPr>
          <w:color w:val="555555"/>
          <w:sz w:val="17"/>
        </w:rPr>
        <w:t xml:space="preserve">Zitiervorschlag: § 8 VO-NNMGRUENESBAND (Brandenburg)</w:t>
      </w:r>
    </w:p>
    <w:p>
      <w:r>
        <w:rPr>
          <w:color w:val="555555"/>
          <w:sz w:val="17"/>
        </w:rPr>
        <w:t xml:space="preserve">Quelle: bravors, abgerufen 01.09.2026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https://recht.nulegal.eu/gesetze/VO-NNMGRUENESBAND/8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