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VO-NATSGSPREEWV (Brandenburg) — Befreiungen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„Biosphärenreservat Spreewald“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Von den Verboten des § 6 kann im Einzelfall Befreiung gewährt werden, wenn</w:t>
      </w:r>
    </w:p>
    <w:p>
      <w:r>
        <w:t xml:space="preserve">die Durchführung der Vorschrift</w:t>
      </w:r>
    </w:p>
    <w:p>
      <w:r>
        <w:t xml:space="preserve">zu einer nicht beabsichtigten Härte führen würde und die Abweichung mit dem Schutzzweck des Biosphärenreservates (§ 3) zu vereinbaren ist oder</w:t>
      </w:r>
    </w:p>
    <w:p>
      <w:r>
        <w:t xml:space="preserve">zu einer nicht gewollten Beeinträchtigung von Natur und Landschaft führen würde oder</w:t>
      </w:r>
    </w:p>
    <w:p>
      <w:r>
        <w:t xml:space="preserve">überwiegende Gründe des Gemeinwohls die Befreiung erfordern.</w:t>
      </w:r>
    </w:p>
    <w:p>
      <w:r>
        <w:t xml:space="preserve">(2) Zuständig für die Erteilung der Befreiung ist die Aufsichtsbehörde der Reservatsverwaltung; die Aufsichtsbehörde kann diese Aufgabe ganz oder teilweise delegieren.</w:t>
      </w:r>
    </w:p>
    <w:p>
      <w:r>
        <w:t xml:space="preserve">NatSGSpreewV</w:t>
      </w:r>
    </w:p>
    <w:p>
      <w:r>
        <w:t xml:space="preserve">Fassung: 1990-09-12</w:t>
      </w:r>
    </w:p>
    <w:p>
      <w:r>
        <w:rPr>
          <w:color w:val="555555"/>
          <w:sz w:val="17"/>
        </w:rPr>
        <w:t xml:space="preserve">Zitiervorschlag: § 8 VO-NATSGSPREEWV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https://recht.nulegal.eu/gesetze/VO-NATSGSPREEWV/8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