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VO-ID260547 (Brandenburg) — Inkrafttreten</w:t>
      </w:r>
    </w:p>
    <w:p>
      <w:r>
        <w:rPr>
          <w:color w:val="555555"/>
          <w:sz w:val="18"/>
        </w:rPr>
        <w:t xml:space="preserve">Zehnte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6. Dezember 2024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Wirtschaft, Arbeit und Energie</w:t>
      </w:r>
    </w:p>
    <w:p>
      <w:r>
        <w:t xml:space="preserve">In Vertretung</w:t>
      </w:r>
    </w:p>
    <w:p>
      <w:r>
        <w:t xml:space="preserve">Hendrik Fischer</w:t>
      </w:r>
    </w:p>
    <w:p>
      <w:r>
        <w:rPr>
          <w:color w:val="555555"/>
          <w:sz w:val="17"/>
        </w:rPr>
        <w:t xml:space="preserve">Zitiervorschlag: § 2 VO-ID260547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https://recht.nulegal.eu/gesetze/VO-ID260547/2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