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VO-ID212834 (Brandenburg) — Schutzgegenstand</w:t>
      </w:r>
    </w:p>
    <w:p>
      <w:r>
        <w:rPr>
          <w:color w:val="555555"/>
          <w:sz w:val="18"/>
        </w:rPr>
        <w:t xml:space="preserve">Verordnung über das Landschaftsschutzgebiet „Bergbaufolgelandschaft Schlabendorf-Seese“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Landschaftsschutzgebiet hat eine Größe von</w:t>
      </w:r>
    </w:p>
    <w:p>
      <w:r>
        <w:t xml:space="preserve">rund 4.745 Hektar. Es wird durch folgende, außerhalb des Schutzgebietes</w:t>
      </w:r>
    </w:p>
    <w:p>
      <w:r>
        <w:t xml:space="preserve">liegende Ortschaften grob eingegrenzt: Willmersdorf-Stöbritz, Hindenberg,</w:t>
      </w:r>
    </w:p>
    <w:p>
      <w:r>
        <w:t xml:space="preserve">Groß Beuchow, Kittlitz, Lichtenau, Schönfeld Nord, Bischdorf, Mlode,</w:t>
      </w:r>
    </w:p>
    <w:p>
      <w:r>
        <w:t xml:space="preserve">Buckow, Bathow, Zinnitz, Schlabendorf und Egsdorf. Die Autobahn A 13 / E 55</w:t>
      </w:r>
    </w:p>
    <w:p>
      <w:r>
        <w:t xml:space="preserve">durchschneidet das Schutzgebiet im mittleren Bereich in Nord-Süd-Richtung.</w:t>
      </w:r>
    </w:p>
    <w:p>
      <w:r>
        <w:t xml:space="preserve">Eine Kartenskizze ist dieser Verordnung zur Orientierung als Anlage</w:t>
      </w:r>
    </w:p>
    <w:p>
      <w:r>
        <w:t xml:space="preserve">beigefügt.</w:t>
      </w:r>
    </w:p>
    <w:p>
      <w:r>
        <w:t xml:space="preserve">(2) Die Grenzen des Landschaftsschutzgebietes sind in einer</w:t>
      </w:r>
    </w:p>
    <w:p>
      <w:r>
        <w:t xml:space="preserve">topographischen Karte im Maßstab 1:25.000 mit einer ununterbrochenen</w:t>
      </w:r>
    </w:p>
    <w:p>
      <w:r>
        <w:t xml:space="preserve">Linie eingetragen; als Grenze gilt der innere Rand der Linie. Die genauen</w:t>
      </w:r>
    </w:p>
    <w:p>
      <w:r>
        <w:t xml:space="preserve">Grenzen ergeben sich aus dem nachfolgenden Flurstücksverzeichnis. Das</w:t>
      </w:r>
    </w:p>
    <w:p>
      <w:r>
        <w:t xml:space="preserve">Landschaftsschutzgebiet umfaßt folgende Flurstücke nach dem Stand</w:t>
      </w:r>
    </w:p>
    <w:p>
      <w:r>
        <w:t xml:space="preserve">des Integrationsregisters vom 25. Januar 1994 (Bereich Katasteramt Calau) bzw.</w:t>
      </w:r>
    </w:p>
    <w:p>
      <w:r>
        <w:t xml:space="preserve">vom 13. April 1994 (Bereich Katasteramt Luckau) in der Gemarkung</w:t>
      </w:r>
    </w:p>
    <w:p>
      <w:r>
        <w:t xml:space="preserve">Bischdorf</w:t>
      </w:r>
    </w:p>
    <w:p>
      <w:r>
        <w:t xml:space="preserve">Flur 8</w:t>
      </w:r>
    </w:p>
    <w:p>
      <w:r>
        <w:t xml:space="preserve">vollständig;</w:t>
      </w:r>
    </w:p>
    <w:p>
      <w:r>
        <w:t xml:space="preserve">Flur 10</w:t>
      </w:r>
    </w:p>
    <w:p>
      <w:r>
        <w:t xml:space="preserve">Flurstücke 11-17, 18/2, 18/3;</w:t>
      </w:r>
    </w:p>
    <w:p>
      <w:r>
        <w:t xml:space="preserve">Flur 11</w:t>
      </w:r>
    </w:p>
    <w:p>
      <w:r>
        <w:t xml:space="preserve">Flurstücke 1-4, 7-10.</w:t>
      </w:r>
    </w:p>
    <w:p>
      <w:r>
        <w:t xml:space="preserve">Folgendes Flurstück ist anteilig enthalten: 5 (nur der</w:t>
      </w:r>
    </w:p>
    <w:p>
      <w:r>
        <w:t xml:space="preserve">Teil der Fläche, welcher nördlich der in der Flurkarte</w:t>
      </w:r>
    </w:p>
    <w:p>
      <w:r>
        <w:t xml:space="preserve">eingezeichneten "Kohlebahn" liegt);</w:t>
      </w:r>
    </w:p>
    <w:p>
      <w:r>
        <w:t xml:space="preserve">Buckow</w:t>
      </w:r>
    </w:p>
    <w:p>
      <w:r>
        <w:t xml:space="preserve">Flur 2</w:t>
      </w:r>
    </w:p>
    <w:p>
      <w:r>
        <w:t xml:space="preserve">vollständig;</w:t>
      </w:r>
    </w:p>
    <w:p>
      <w:r>
        <w:t xml:space="preserve">Egsdorf</w:t>
      </w:r>
    </w:p>
    <w:p>
      <w:r>
        <w:t xml:space="preserve">Flur 2</w:t>
      </w:r>
    </w:p>
    <w:p>
      <w:r>
        <w:t xml:space="preserve">Flurstücke 51/7-51/12, 53/3, 58/4, 58/5, 74/3, 92/4,</w:t>
      </w:r>
    </w:p>
    <w:p>
      <w:r>
        <w:t xml:space="preserve">92/5, 96/1, 126/2-126/6, 127/1-127/3, 128/1 - 128/3, 129/1-129/3, 131/5, 132/3,</w:t>
      </w:r>
    </w:p>
    <w:p>
      <w:r>
        <w:t xml:space="preserve">133-136, 137/1, 139, 140, 152/3, 197/4, 233/3, 240/2, 245/1, 245/4, 250/1,</w:t>
      </w:r>
    </w:p>
    <w:p>
      <w:r>
        <w:t xml:space="preserve">257/3, 280/4, 294/2, 294/3, 299/3, 317/3, 318/2;</w:t>
      </w:r>
    </w:p>
    <w:p>
      <w:r>
        <w:t xml:space="preserve">Flur 3</w:t>
      </w:r>
    </w:p>
    <w:p>
      <w:r>
        <w:t xml:space="preserve">vollständig;</w:t>
      </w:r>
    </w:p>
    <w:p>
      <w:r>
        <w:t xml:space="preserve">Groß Beuchow</w:t>
      </w:r>
    </w:p>
    <w:p>
      <w:r>
        <w:t xml:space="preserve">Flur 6</w:t>
      </w:r>
    </w:p>
    <w:p>
      <w:r>
        <w:t xml:space="preserve">Flurstücke 23-31, 34-36, 43, 45-66.</w:t>
      </w:r>
    </w:p>
    <w:p>
      <w:r>
        <w:t xml:space="preserve">Folgendes Flurstück ist anteilig enthalten: 32 (die</w:t>
      </w:r>
    </w:p>
    <w:p>
      <w:r>
        <w:t xml:space="preserve">Grenze des Schutzgebietes verläuft von dem nordwestlichsten Punkt des</w:t>
      </w:r>
    </w:p>
    <w:p>
      <w:r>
        <w:t xml:space="preserve">Flurstückes 33</w:t>
      </w:r>
    </w:p>
    <w:p>
      <w:r>
        <w:t xml:space="preserve">einerseits Richtung Norden und trifft 255 m westlich des Punktes, an dem</w:t>
      </w:r>
    </w:p>
    <w:p>
      <w:r>
        <w:t xml:space="preserve">sich die Flure 1, 3 und 6 der Gemarkung Groß Beuchow treffen, auf die</w:t>
      </w:r>
    </w:p>
    <w:p>
      <w:r>
        <w:t xml:space="preserve">gemeinsame Grenze der Flure 1 und 6 bzw.</w:t>
      </w:r>
    </w:p>
    <w:p>
      <w:r>
        <w:t xml:space="preserve">andererseits in Richtung Südosten entlang der oberen Restlochkante</w:t>
      </w:r>
    </w:p>
    <w:p>
      <w:r>
        <w:t xml:space="preserve">zum nordwestlichsten Punkt des Flurstückes 37. Im Schutzgebiet liegt der</w:t>
      </w:r>
    </w:p>
    <w:p>
      <w:r>
        <w:t xml:space="preserve">westlich dieser Grenzlinie gelegene Bereich des Flurstückes 32);</w:t>
      </w:r>
    </w:p>
    <w:p>
      <w:r>
        <w:t xml:space="preserve">Hindenberg</w:t>
      </w:r>
    </w:p>
    <w:p>
      <w:r>
        <w:t xml:space="preserve">Flur 4</w:t>
      </w:r>
    </w:p>
    <w:p>
      <w:r>
        <w:t xml:space="preserve">Flurstücke 47-51, 55-59;</w:t>
      </w:r>
    </w:p>
    <w:p>
      <w:r>
        <w:t xml:space="preserve">Kittlitz</w:t>
      </w:r>
    </w:p>
    <w:p>
      <w:r>
        <w:t xml:space="preserve">Flur 15</w:t>
      </w:r>
    </w:p>
    <w:p>
      <w:r>
        <w:t xml:space="preserve">Flurstücke 1-32;</w:t>
      </w:r>
    </w:p>
    <w:p>
      <w:r>
        <w:t xml:space="preserve">Mlode</w:t>
      </w:r>
    </w:p>
    <w:p>
      <w:r>
        <w:t xml:space="preserve">Flur 1</w:t>
      </w:r>
    </w:p>
    <w:p>
      <w:r>
        <w:t xml:space="preserve">Flurstücke 1/6, 2/2, 2/3, 3, 4/3, 5/3, 6-10, 141-152,</w:t>
      </w:r>
    </w:p>
    <w:p>
      <w:r>
        <w:t xml:space="preserve">153/2, 169, 170/1, 171.</w:t>
      </w:r>
    </w:p>
    <w:p>
      <w:r>
        <w:t xml:space="preserve">Folgendes Flurstück ist anteilig enthalten: 11 (nur der</w:t>
      </w:r>
    </w:p>
    <w:p>
      <w:r>
        <w:t xml:space="preserve">Teil der Landstraße, der an das Flurstück 170/1 dieser Flur</w:t>
      </w:r>
    </w:p>
    <w:p>
      <w:r>
        <w:t xml:space="preserve">angrenzt);</w:t>
      </w:r>
    </w:p>
    <w:p>
      <w:r>
        <w:t xml:space="preserve">Schlabendorf</w:t>
      </w:r>
    </w:p>
    <w:p>
      <w:r>
        <w:t xml:space="preserve">Flur 2</w:t>
      </w:r>
    </w:p>
    <w:p>
      <w:r>
        <w:t xml:space="preserve">Flurstücke 69/1, 69/2, 97/1-97/4, 98/1, 98/3, 99/1,</w:t>
      </w:r>
    </w:p>
    <w:p>
      <w:r>
        <w:t xml:space="preserve">99/2, 99/4, 100/1-100/3, 101/1, 101/3, 102/1, 102/3, 103/1, 103/3, 104/1, 105,</w:t>
      </w:r>
    </w:p>
    <w:p>
      <w:r>
        <w:t xml:space="preserve">106/1, 106/4 - 106/7, 107-120, 121/1, 123/1, 124/1, 125, 126, 127/1, 128/1,</w:t>
      </w:r>
    </w:p>
    <w:p>
      <w:r>
        <w:t xml:space="preserve">129-131, 132/1, 134/1, 135/1, 136/1, 136/3, 137/1, 137/2, 137/5, 138/1, 138/4,</w:t>
      </w:r>
    </w:p>
    <w:p>
      <w:r>
        <w:t xml:space="preserve">139/1, 139/4, 144/1, 144/3, 145, 146/1, 146/3, 147, 148/1, 148/2, 149/1, 149/2,</w:t>
      </w:r>
    </w:p>
    <w:p>
      <w:r>
        <w:t xml:space="preserve">150-152, 153/1, 153/2, 154/1, 154/2, 155/1, 155/2, 158/1, 158/3, 159/1, 159/2,</w:t>
      </w:r>
    </w:p>
    <w:p>
      <w:r>
        <w:t xml:space="preserve">165/1, 166, 167/1, 168/1, 169/1, 188/1, 193/1-197/1, 198, 238/1-245/1, 248-255,</w:t>
      </w:r>
    </w:p>
    <w:p>
      <w:r>
        <w:t xml:space="preserve">261/1-270/1, 270/2, 271, 273/1, 274, 277, 278, 281, 365-369, 370/1, 371/1.</w:t>
      </w:r>
    </w:p>
    <w:p>
      <w:r>
        <w:t xml:space="preserve">Von folgenden Flurstücken sind die Abschnitte im</w:t>
      </w:r>
    </w:p>
    <w:p>
      <w:r>
        <w:t xml:space="preserve">Schutzgebiet enthalten, welche die Nutzungsart Wasserfläche</w:t>
      </w:r>
    </w:p>
    <w:p>
      <w:r>
        <w:t xml:space="preserve">("Graben") und die nordöstlich davon gelegenen Flächen</w:t>
      </w:r>
    </w:p>
    <w:p>
      <w:r>
        <w:t xml:space="preserve">umfassen: 164/1, 246/1, 247, 256/1, 272, 275, 276, 279/1, 279/2, 280, 282, 283,</w:t>
      </w:r>
    </w:p>
    <w:p>
      <w:r>
        <w:t xml:space="preserve">285, 286, 289, 290, 292/1, 351-364, 372/1, 373/1;</w:t>
      </w:r>
    </w:p>
    <w:p>
      <w:r>
        <w:t xml:space="preserve">Stöbritz</w:t>
      </w:r>
    </w:p>
    <w:p>
      <w:r>
        <w:t xml:space="preserve">Flur 1</w:t>
      </w:r>
    </w:p>
    <w:p>
      <w:r>
        <w:t xml:space="preserve">Flurstücke 22/2, 22/3, 23, 24/1-24/3, 25-27, 31/1, 31/3,</w:t>
      </w:r>
    </w:p>
    <w:p>
      <w:r>
        <w:t xml:space="preserve">33/1, 33/2, 34/1, 34/4-34/7, 35/4-35/8, 36/1- 36/3, 37/4, 38, 41, 46, 53, 54,</w:t>
      </w:r>
    </w:p>
    <w:p>
      <w:r>
        <w:t xml:space="preserve">61-65, 198-212, 214/1, 215/1, 216/3, 216/5, 217/1, 237/1;</w:t>
      </w:r>
    </w:p>
    <w:p>
      <w:r>
        <w:t xml:space="preserve">Willmersdorf</w:t>
      </w:r>
    </w:p>
    <w:p>
      <w:r>
        <w:t xml:space="preserve">Flur 2</w:t>
      </w:r>
    </w:p>
    <w:p>
      <w:r>
        <w:t xml:space="preserve">Flurstücke 25/1, 25/2, 54, 55/3, 56/3, 57/5, 57/7, 58/3,</w:t>
      </w:r>
    </w:p>
    <w:p>
      <w:r>
        <w:t xml:space="preserve">59/3, 60/3, 61/5, 61/7-61/11.</w:t>
      </w:r>
    </w:p>
    <w:p>
      <w:r>
        <w:t xml:space="preserve">Folgende Flurstücke sind anteilig enthalten: 15 (nur der</w:t>
      </w:r>
    </w:p>
    <w:p>
      <w:r>
        <w:t xml:space="preserve">Teil des Grabens, der an die Flurstücke 20/3 und 163 grenzt), 110/2 (nur</w:t>
      </w:r>
    </w:p>
    <w:p>
      <w:r>
        <w:t xml:space="preserve">der Teil des Grabens, welcher östlich des Weges 160 liegt), 163 (nur die</w:t>
      </w:r>
    </w:p>
    <w:p>
      <w:r>
        <w:t xml:space="preserve">südlich des Grabens Flurstück 110/2 gelegenen Flächen);</w:t>
      </w:r>
    </w:p>
    <w:p>
      <w:r>
        <w:t xml:space="preserve">Zinnitz</w:t>
      </w:r>
    </w:p>
    <w:p>
      <w:r>
        <w:t xml:space="preserve">Flur 1</w:t>
      </w:r>
    </w:p>
    <w:p>
      <w:r>
        <w:t xml:space="preserve">Flurstücke 6/1, 7, 10, 13-15, 108/1, 110, 111/1, 113,</w:t>
      </w:r>
    </w:p>
    <w:p>
      <w:r>
        <w:t xml:space="preserve">114/2, 189/4, 189/5, 212.</w:t>
      </w:r>
    </w:p>
    <w:p>
      <w:r>
        <w:t xml:space="preserve">Von folgenden Flurstücken sind die Abschnitte im</w:t>
      </w:r>
    </w:p>
    <w:p>
      <w:r>
        <w:t xml:space="preserve">Schutzgebiet enthalten, welche die Nutzungsart Wasserfläche und die</w:t>
      </w:r>
    </w:p>
    <w:p>
      <w:r>
        <w:t xml:space="preserve">nordöstlich davon gelegenen Flächen umfassen: 1/2, 9, 16-18, 61/1,</w:t>
      </w:r>
    </w:p>
    <w:p>
      <w:r>
        <w:t xml:space="preserve">86-96, 112, 114/1, 115-121, 189/3;</w:t>
      </w:r>
    </w:p>
    <w:p>
      <w:r>
        <w:t xml:space="preserve">Flur 3</w:t>
      </w:r>
    </w:p>
    <w:p>
      <w:r>
        <w:t xml:space="preserve">Flurstücke 86-89, 90/3, 91, 92/1, 92/2, 95-98, 99/3,</w:t>
      </w:r>
    </w:p>
    <w:p>
      <w:r>
        <w:t xml:space="preserve">100/2, 101/3, 102/2, 103/5, 103/7, 106/3, 144/3, 145/3, 146/3;</w:t>
      </w:r>
    </w:p>
    <w:p>
      <w:r>
        <w:t xml:space="preserve">Flur 7</w:t>
      </w:r>
    </w:p>
    <w:p>
      <w:r>
        <w:t xml:space="preserve">Flurstücke 1-5, 14-26;</w:t>
      </w:r>
    </w:p>
    <w:p>
      <w:r>
        <w:t xml:space="preserve">Flur 8</w:t>
      </w:r>
    </w:p>
    <w:p>
      <w:r>
        <w:t xml:space="preserve">Flurstücke 3-11.</w:t>
      </w:r>
    </w:p>
    <w:p>
      <w:r>
        <w:t xml:space="preserve">Folgendes Flurstück ist anteilig enthalten: 17 (nur der</w:t>
      </w:r>
    </w:p>
    <w:p>
      <w:r>
        <w:t xml:space="preserve">östliche Teil des Weges, welcher an das Flurstück 3 dieser Flur</w:t>
      </w:r>
    </w:p>
    <w:p>
      <w:r>
        <w:t xml:space="preserve">grenzt);</w:t>
      </w:r>
    </w:p>
    <w:p>
      <w:r>
        <w:t xml:space="preserve">Flur 9</w:t>
      </w:r>
    </w:p>
    <w:p>
      <w:r>
        <w:t xml:space="preserve">vollständig;</w:t>
      </w:r>
    </w:p>
    <w:p>
      <w:r>
        <w:t xml:space="preserve">Flur 10</w:t>
      </w:r>
    </w:p>
    <w:p>
      <w:r>
        <w:t xml:space="preserve">vollständig;</w:t>
      </w:r>
    </w:p>
    <w:p>
      <w:r>
        <w:t xml:space="preserve">Flur 11</w:t>
      </w:r>
    </w:p>
    <w:p>
      <w:r>
        <w:t xml:space="preserve">vollständig;</w:t>
      </w:r>
    </w:p>
    <w:p>
      <w:r>
        <w:t xml:space="preserve">Flur 12</w:t>
      </w:r>
    </w:p>
    <w:p>
      <w:r>
        <w:t xml:space="preserve">Flurstücke 1-12.</w:t>
      </w:r>
    </w:p>
    <w:p>
      <w:r>
        <w:t xml:space="preserve">(3) Werden nur Teilflächen eines Flurstückes in das Schutzgebiet</w:t>
      </w:r>
    </w:p>
    <w:p>
      <w:r>
        <w:t xml:space="preserve">einbezogen und folgt der Grenzverlauf nicht Nutzungsartengrenzen, ist die</w:t>
      </w:r>
    </w:p>
    <w:p>
      <w:r>
        <w:t xml:space="preserve">genaue Grenze in sieben Flurkartenausschnitten dargestellt. Als Grenze gilt der</w:t>
      </w:r>
    </w:p>
    <w:p>
      <w:r>
        <w:t xml:space="preserve">innere Rand der auf den Flurkartenausschnitten eingetragenen, ununterbrochenen</w:t>
      </w:r>
    </w:p>
    <w:p>
      <w:r>
        <w:t xml:space="preserve">Linie.</w:t>
      </w:r>
    </w:p>
    <w:p>
      <w:r>
        <w:t xml:space="preserve">Die Karten können beim Ministerium für Umwelt, Naturschutz und</w:t>
      </w:r>
    </w:p>
    <w:p>
      <w:r>
        <w:t xml:space="preserve">Raumordnung des Landes Brandenburg, oberste Naturschutzbehörde, in Potsdam</w:t>
      </w:r>
    </w:p>
    <w:p>
      <w:r>
        <w:t xml:space="preserve">sowie bei den Landkreisen Oberspreewald-Lausitz und Dahme-Spreewald, untere</w:t>
      </w:r>
    </w:p>
    <w:p>
      <w:r>
        <w:t xml:space="preserve">Naturschutzbehörden, von jedermann während der Dienstzeiten kostenlos</w:t>
      </w:r>
    </w:p>
    <w:p>
      <w:r>
        <w:t xml:space="preserve">eingesehen werden.</w:t>
      </w:r>
    </w:p>
    <w:p>
      <w:r>
        <w:rPr>
          <w:color w:val="555555"/>
          <w:sz w:val="17"/>
        </w:rPr>
        <w:t xml:space="preserve">Zitiervorschlag: § 2 VO-ID212834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https://recht.nulegal.eu/gesetze/VO-ID212834/2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