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VO-ID212672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für das Wasserwerk Strausberg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4 Nummer 8, des § 5 Nummer 27 bis 30 sowie des § 6 Nummer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7 VO-ID212672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