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VO-ID212599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Fichtenberg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19, des § 4 Nummer 17, 26 bis 29 sowie des § 5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6 VO-ID212599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https://recht.nulegal.eu/gesetze/VO-ID212599/6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VO-ID212599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