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VO-ID212160 (Brandenburg) — Schutzgegenstand</w:t>
      </w:r>
    </w:p>
    <w:p>
      <w:r>
        <w:rPr>
          <w:color w:val="555555"/>
          <w:sz w:val="18"/>
        </w:rPr>
        <w:t xml:space="preserve">Verordnung zur Ausweisung des Waldgebietes ”Kleinsee”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geschützte Waldgebiet hat eine Größe</w:t>
      </w:r>
    </w:p>
    <w:p>
      <w:r>
        <w:t xml:space="preserve">von 2.359,86 ha, wovon 17,61 ha naturnahen Waldreitgras-Traubeneichenwaldes als</w:t>
      </w:r>
    </w:p>
    <w:p>
      <w:r>
        <w:t xml:space="preserve">"Naturwald Tauersche Eichen" bezeichnet werden. Es umfaßt</w:t>
      </w:r>
    </w:p>
    <w:p>
      <w:r>
        <w:t xml:space="preserve">folgende Flurstücke:</w:t>
      </w:r>
    </w:p>
    <w:p>
      <w:r>
        <w:t xml:space="preserve">Gemarkung</w:t>
      </w:r>
    </w:p>
    <w:p>
      <w:r>
        <w:t xml:space="preserve">Flur</w:t>
      </w:r>
    </w:p>
    <w:p>
      <w:r>
        <w:t xml:space="preserve">Flurstücke</w:t>
      </w:r>
    </w:p>
    <w:p>
      <w:r>
        <w:t xml:space="preserve">Drewitz</w:t>
      </w:r>
    </w:p>
    <w:p>
      <w:r>
        <w:t xml:space="preserve">2</w:t>
      </w:r>
    </w:p>
    <w:p>
      <w:r>
        <w:t xml:space="preserve">3/3, 4, 6/3 (Naturwald anteilig), 7 bis 14, 15/2, 16/2, 16/3, 17/2, 18 bis</w:t>
      </w:r>
    </w:p>
    <w:p>
      <w:r>
        <w:t xml:space="preserve">23, 24/2, 25 bis 30, 31/1 bis 31/4, 32/8, 32/9, 33/1, 34, 35/1, 36, 37/3, 38/3,</w:t>
      </w:r>
    </w:p>
    <w:p>
      <w:r>
        <w:t xml:space="preserve">39/2, 40, anteilig 32/7, anteilig 38/2, 41, 42/2, 43/2, 44, 45</w:t>
      </w:r>
    </w:p>
    <w:p>
      <w:r>
        <w:t xml:space="preserve">Pinnow</w:t>
      </w:r>
    </w:p>
    <w:p>
      <w:r>
        <w:t xml:space="preserve">1</w:t>
      </w:r>
    </w:p>
    <w:p>
      <w:r>
        <w:t xml:space="preserve">67 bis 91, 100 bis 131, anteilig 61, anteilig 137/1, anteilig 139</w:t>
      </w:r>
    </w:p>
    <w:p>
      <w:r>
        <w:t xml:space="preserve">5</w:t>
      </w:r>
    </w:p>
    <w:p>
      <w:r>
        <w:t xml:space="preserve">8 bis 14</w:t>
      </w:r>
    </w:p>
    <w:p>
      <w:r>
        <w:t xml:space="preserve">6</w:t>
      </w:r>
    </w:p>
    <w:p>
      <w:r>
        <w:t xml:space="preserve">1, 2, 7, 8, 9, 11/1, 15, 35/10, 35/14, 36, 38, 46, 48, 52/1, 54/1, 56,</w:t>
      </w:r>
    </w:p>
    <w:p>
      <w:r>
        <w:t xml:space="preserve">59/1, 60 bis 62, 63/1, 63/2, 63/3, 64 bis 67, 68/1 bis 68/2, 69</w:t>
      </w:r>
    </w:p>
    <w:p>
      <w:r>
        <w:t xml:space="preserve">Schönhöhe</w:t>
      </w:r>
    </w:p>
    <w:p>
      <w:r>
        <w:t xml:space="preserve">1</w:t>
      </w:r>
    </w:p>
    <w:p>
      <w:r>
        <w:t xml:space="preserve">2 bis 10</w:t>
      </w:r>
    </w:p>
    <w:p>
      <w:r>
        <w:t xml:space="preserve">3</w:t>
      </w:r>
    </w:p>
    <w:p>
      <w:r>
        <w:t xml:space="preserve">26, 43 bis 48, anteilig 49, 50 bis 59</w:t>
      </w:r>
    </w:p>
    <w:p>
      <w:r>
        <w:t xml:space="preserve">Tauer</w:t>
      </w:r>
    </w:p>
    <w:p>
      <w:r>
        <w:t xml:space="preserve">9</w:t>
      </w:r>
    </w:p>
    <w:p>
      <w:r>
        <w:t xml:space="preserve">8 bis 29, 48, 49/1</w:t>
      </w:r>
    </w:p>
    <w:p>
      <w:r>
        <w:t xml:space="preserve">(2) Die räumliche Begrenzung des geschützten</w:t>
      </w:r>
    </w:p>
    <w:p>
      <w:r>
        <w:t xml:space="preserve">Waldgebietes ergibt sich aus der beigefügten Karte, die Bestandteil der</w:t>
      </w:r>
    </w:p>
    <w:p>
      <w:r>
        <w:t xml:space="preserve">Rechtsverordnung ist.</w:t>
      </w:r>
    </w:p>
    <w:p>
      <w:r>
        <w:t xml:space="preserve">(3) Die Karte kann beim Ministerium für Ernährung,</w:t>
      </w:r>
    </w:p>
    <w:p>
      <w:r>
        <w:t xml:space="preserve">Landwirtschaft und Forsten in Potsdam - oberste Forstbehörde - sowie beim</w:t>
      </w:r>
    </w:p>
    <w:p>
      <w:r>
        <w:t xml:space="preserve">Amt für Forstwirtschaft Peitz - untere Forstbehörde - von jedermann</w:t>
      </w:r>
    </w:p>
    <w:p>
      <w:r>
        <w:t xml:space="preserve">während der Dienstzeiten eingesehen werden.</w:t>
      </w:r>
    </w:p>
    <w:p>
      <w:r>
        <w:rPr>
          <w:color w:val="555555"/>
          <w:sz w:val="17"/>
        </w:rPr>
        <w:t xml:space="preserve">Zitiervorschlag: § 2 VO-ID212160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https://recht.nulegal.eu/gesetze/VO-ID212160/2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