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VO-ID212158 (Brandenburg) — Erklärung zum Schutzwald</w:t>
      </w:r>
    </w:p>
    <w:p>
      <w:r>
        <w:rPr>
          <w:color w:val="555555"/>
          <w:sz w:val="18"/>
        </w:rPr>
        <w:t xml:space="preserve">Verordnung zur Ausweisung des Waldgebietes ”Naturwald Dubrow”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Waldfläche mit</w:t>
      </w:r>
    </w:p>
    <w:p>
      <w:r>
        <w:t xml:space="preserve">besonderer Schutzfunktion als Naturwald , in der Gemeinde Gräbendorf im</w:t>
      </w:r>
    </w:p>
    <w:p>
      <w:r>
        <w:t xml:space="preserve">Landkreis Dahme-Spreewald gelegen, wird zum Schutzwald erklärt. Der</w:t>
      </w:r>
    </w:p>
    <w:p>
      <w:r>
        <w:t xml:space="preserve">Schutzwald trägt die Bezeichnung "Naturwald Dubrow" und ist in</w:t>
      </w:r>
    </w:p>
    <w:p>
      <w:r>
        <w:t xml:space="preserve">das Waldverzeichnis aufzunehmen.</w:t>
      </w:r>
    </w:p>
    <w:p>
      <w:r>
        <w:rPr>
          <w:color w:val="555555"/>
          <w:sz w:val="17"/>
        </w:rPr>
        <w:t xml:space="preserve">Zitiervorschlag: § 1 VO-ID212158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VO-ID212158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