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VO-ID211970 (Brandenburg) — Befreiungen</w:t>
      </w:r>
    </w:p>
    <w:p>
      <w:r>
        <w:rPr>
          <w:color w:val="555555"/>
          <w:sz w:val="18"/>
        </w:rPr>
        <w:t xml:space="preserve">Verordnung über das Naturschutzgebiet „Große Freiheit bei Plaue“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VO-ID211970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https://recht.nulegal.eu/gesetze/VO-ID211970/7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