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VO-ID211901 (Brandenburg) — Verbote</w:t>
      </w:r>
    </w:p>
    <w:p>
      <w:r>
        <w:rPr>
          <w:color w:val="555555"/>
          <w:sz w:val="18"/>
        </w:rPr>
        <w:t xml:space="preserve">Verordnung über das Naturschutzgebiet „Schönerlinder Teiche“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7 dieser Verordnung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mit Fahrzeugen außerhalb der dafür zugelassenen Wege zu fahren, Kraftfahrzeuge dort abzustellen, zu warten oder zu pflegen;</w:t>
      </w:r>
    </w:p>
    <w:p>
      <w:r>
        <w:t xml:space="preserve">Modellsport oder ferngesteuerte Geräte zu betreiben;</w:t>
      </w:r>
    </w:p>
    <w:p>
      <w:r>
        <w:t xml:space="preserve">außerhalb der dafür zugelassenen Wege zu reiten;</w:t>
      </w:r>
    </w:p>
    <w:p>
      <w:r>
        <w:t xml:space="preserve">zu lagern, Feuer zu verursachen, zu zelten oder Wohnwagen aufzustellen;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Pflanzen,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 anzusäen;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Fische oder Wasservögel zu füttern;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Pflanzenschutzmittel anzuwenden;</w:t>
      </w:r>
    </w:p>
    <w:p>
      <w:r>
        <w:t xml:space="preserve">Abfälle oder sonstige Gegenstände zu lagern oder abzulagern oder sich ihrer in sonstiger Weise zu entledigen.</w:t>
      </w:r>
    </w:p>
    <w:p>
      <w:r>
        <w:rPr>
          <w:color w:val="555555"/>
          <w:sz w:val="17"/>
        </w:rPr>
        <w:t xml:space="preserve">Zitiervorschlag: § 4 VO-ID211901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https://recht.nulegal.eu/gesetze/VO-ID211901/4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