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VO-ID211670 (Brandenburg)</w:t>
      </w:r>
    </w:p>
    <w:p>
      <w:r>
        <w:rPr>
          <w:color w:val="555555"/>
          <w:sz w:val="18"/>
        </w:rPr>
        <w:t xml:space="preserve">Zweite Verordnung über die Aufhebung von Wasserschutzgebieten im Landkreis Potsdam-Mittelmark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Folgende, auf der Grundlage des Landeskulturgesetzes vom 14. Mai 1970 (GBl. I Nr. 12 S. 67), des Wassergesetzes vom 17. April 1963 (GBl. I Nr. 5 S. 77) und der Verordnung über die Festlegung von Schutzgebieten für die Wasserentnahme aus dem Grund- und Oberflächenwasser zur Trinkwassergewinnung vom 11. Juli 1974 (GBl. I Nr. 37 S. 349) festgesetzte Wasserschutzgebiete werden hiermit aufgehoben:</w:t>
      </w:r>
    </w:p>
    <w:p>
      <w:r>
        <w:t xml:space="preserve">das mit Beschluss Nr. 0017 vom 19. November 1975 des Kreistages Jüterbog festgesetzte Wasserschutzgebiet für das Wasserwerk Rietz,</w:t>
      </w:r>
    </w:p>
    <w:p>
      <w:r>
        <w:t xml:space="preserve">das mit Beschluss Nr. 0019 vom 5. Dezember 1979 des Kreistages Jüterbog festgesetzte Wasserschutzgebiet für das Wasserwerk Lobbese,</w:t>
      </w:r>
    </w:p>
    <w:p>
      <w:r>
        <w:t xml:space="preserve">die mit Beschluss Nr. 84-13/81 vom 6. Mai 1981 des Kreistages Potsdam festgesetzten Wasserschutzgebiete für die Wasserwerke Elisabethhöhe, Ferch I, Petzow (Brunnen I und II des ehemaligen FDGB-Heimes), VEB CvO Teltow und VEB GRW Teltow (Stammbetrieb und Elbestraße),</w:t>
      </w:r>
    </w:p>
    <w:p>
      <w:r>
        <w:t xml:space="preserve">die mit Beschluss Nr. 68-14/81 vom 23. September 1981 des Kreistages Belzig festgesetzten Wasserschutzgebiete für die Wasserwerke Borne, Niemegk OT Hohenwerbig, Lübnitz, Garrey OT Zixdorf, Borkheide, Rädigke, Hagelberg und Schlamau OT Schmerwitz.</w:t>
      </w:r>
    </w:p>
    <w:p>
      <w:r>
        <w:t xml:space="preserve">(2) Das auf der Grundlage des Wassergesetzes vom 2. Juli 1982 (GBl. I Nr. 26 S. 467) und der Dritten Durchführungsverordnung zum Wassergesetz - Schutzgebiete und Vorbehaltsgebiete - vom 2. Juli 1982 (GBl. I Nr. 26 S. 487) mit Beschluss Nr. 20-4/84 vom 30. November 1984 des Kreistages Belzig für die Wassergewinnungsanlage der Kindereinrichtung in Neuendorf festgesetzte Wasserschutzgebiet wird hiermit aufgehoben.</w:t>
      </w:r>
    </w:p>
    <w:p>
      <w:r>
        <w:rPr>
          <w:color w:val="555555"/>
          <w:sz w:val="17"/>
        </w:rPr>
        <w:t xml:space="preserve">Zitiervorschlag: § 1 VO-ID211670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https://recht.nulegal.eu/gesetze/VO-ID211670/1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