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VO-ID211539 (Brandenburg) — Ungültige Befragungsentscheidungen, Zurückweisung von Befragungsbriefen, Auslegungsregeln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Befragungsausschuß entscheidet über die Gültigkeit</w:t>
      </w:r>
    </w:p>
    <w:p>
      <w:r>
        <w:t xml:space="preserve">der abgegebenen Befragungsentscheidungen und über alle sich bei der</w:t>
      </w:r>
    </w:p>
    <w:p>
      <w:r>
        <w:t xml:space="preserve">Feststellung des Befragungsergebnisses ergebenden Fragen.</w:t>
      </w:r>
    </w:p>
    <w:p>
      <w:r>
        <w:t xml:space="preserve">(2) Ungültig ist eine Befragungsentscheidung, wenn der Befragungszettel</w:t>
      </w:r>
    </w:p>
    <w:p>
      <w:r>
        <w:t xml:space="preserve">nicht amtlich hergestellt ist,</w:t>
      </w:r>
    </w:p>
    <w:p>
      <w:r>
        <w:t xml:space="preserve">keine Eintragung enthält,</w:t>
      </w:r>
    </w:p>
    <w:p>
      <w:r>
        <w:t xml:space="preserve">den Willen der an der Befragung teilnehmenden Person nicht unzweifelhaft</w:t>
      </w:r>
    </w:p>
    <w:p>
      <w:r>
        <w:t xml:space="preserve">erkennen läßt,</w:t>
      </w:r>
    </w:p>
    <w:p>
      <w:r>
        <w:t xml:space="preserve">einen Vorbehalt enthält oder</w:t>
      </w:r>
    </w:p>
    <w:p>
      <w:r>
        <w:t xml:space="preserve">durchgestrichen, durchgerissen oder durchgeschnitten ist.</w:t>
      </w:r>
    </w:p>
    <w:p>
      <w:r>
        <w:t xml:space="preserve">(3) Die Abgabe der Entscheidung wird nicht dadurch ungültig, daß</w:t>
      </w:r>
    </w:p>
    <w:p>
      <w:r>
        <w:t xml:space="preserve">die zur Teilnahme an der Befragung berechtigte Person nach Abgabe der</w:t>
      </w:r>
    </w:p>
    <w:p>
      <w:r>
        <w:t xml:space="preserve">Entscheidung stirbt, ihr Recht auf Teilnahme an der Befragung verliert oder aus</w:t>
      </w:r>
    </w:p>
    <w:p>
      <w:r>
        <w:t xml:space="preserve">dem Befragungsgebiet verzieht.</w:t>
      </w:r>
    </w:p>
    <w:p>
      <w:r>
        <w:t xml:space="preserve">(4) Ein Befragungsbrief ist zurückzuweisen, wenn</w:t>
      </w:r>
    </w:p>
    <w:p>
      <w:r>
        <w:t xml:space="preserve">der Befragungsbrief nicht rechtzeitig eingegangen ist,</w:t>
      </w:r>
    </w:p>
    <w:p>
      <w:r>
        <w:t xml:space="preserve">dem Befragungsbriefumschlag kein oder kein gültiger Befragungsschein</w:t>
      </w:r>
    </w:p>
    <w:p>
      <w:r>
        <w:t xml:space="preserve">beiliegt,</w:t>
      </w:r>
    </w:p>
    <w:p>
      <w:r>
        <w:t xml:space="preserve">dem Befragungsbriefumschlag kein Befragungsumschlag beiliegt,</w:t>
      </w:r>
    </w:p>
    <w:p>
      <w:r>
        <w:t xml:space="preserve">weder der Befragungsbriefumschlag noch der Befragungsumschlag verschlossen</w:t>
      </w:r>
    </w:p>
    <w:p>
      <w:r>
        <w:t xml:space="preserve">ist,</w:t>
      </w:r>
    </w:p>
    <w:p>
      <w:r>
        <w:t xml:space="preserve">der Befragungsbriefumschlag mehrere Befragungsumschläge, aber nicht</w:t>
      </w:r>
    </w:p>
    <w:p>
      <w:r>
        <w:t xml:space="preserve">die gleiche Anzahl gültiger und mit der vorgeschriebenen Versicherung an</w:t>
      </w:r>
    </w:p>
    <w:p>
      <w:r>
        <w:t xml:space="preserve">Eides Statt versehener Befragungsscheine enthält,</w:t>
      </w:r>
    </w:p>
    <w:p>
      <w:r>
        <w:t xml:space="preserve">die an der Befragung teilnehmende Person die vorgeschriebene Versicherung</w:t>
      </w:r>
    </w:p>
    <w:p>
      <w:r>
        <w:t xml:space="preserve">an Eides Statt auf dem Befragungsschein nicht unterschrieben hat,</w:t>
      </w:r>
    </w:p>
    <w:p>
      <w:r>
        <w:t xml:space="preserve">kein amtlicher Befragungsumschlag benutzt worden ist oder</w:t>
      </w:r>
    </w:p>
    <w:p>
      <w:r>
        <w:t xml:space="preserve">ein Befragungsumschlag benutzt worden ist, der offensichtlich in einer das</w:t>
      </w:r>
    </w:p>
    <w:p>
      <w:r>
        <w:t xml:space="preserve">Befragungsgeheimnis gefährdenden Weise von den übrigen abweicht oder</w:t>
      </w:r>
    </w:p>
    <w:p>
      <w:r>
        <w:t xml:space="preserve">einen deutlich fühlbaren Gegenstand enthält.</w:t>
      </w:r>
    </w:p>
    <w:p>
      <w:r>
        <w:t xml:space="preserve">(5) Die Einsender zurückgewiesener Befragungsbriefe werden nicht als an</w:t>
      </w:r>
    </w:p>
    <w:p>
      <w:r>
        <w:t xml:space="preserve">der Befragung teilnehmende Personen gezählt; ihre Entscheidungen gelten</w:t>
      </w:r>
    </w:p>
    <w:p>
      <w:r>
        <w:t xml:space="preserve">als nicht abgegeben.</w:t>
      </w:r>
    </w:p>
    <w:p>
      <w:r>
        <w:rPr>
          <w:color w:val="555555"/>
          <w:sz w:val="17"/>
        </w:rPr>
        <w:t xml:space="preserve">Zitiervorschlag: § 13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