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VO-ID211481 (Brandenburg)</w:t>
      </w:r>
    </w:p>
    <w:p>
      <w:r>
        <w:rPr>
          <w:color w:val="555555"/>
          <w:sz w:val="18"/>
        </w:rPr>
        <w:t xml:space="preserve">Verordnung über Zuständigkeiten nach dem Verpflichtungsgesetz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Welche Stelle für die Verpflichtung zuständig ist, bestimmt</w:t>
      </w:r>
    </w:p>
    <w:p>
      <w:r>
        <w:t xml:space="preserve">im Geschäftsbereich der Behörden und</w:t>
      </w:r>
    </w:p>
    <w:p>
      <w:r>
        <w:t xml:space="preserve">Einrichtungen des Landes die jeweils für die Dienstaufsicht</w:t>
      </w:r>
    </w:p>
    <w:p>
      <w:r>
        <w:t xml:space="preserve">zuständige oberste Landesbehörde,</w:t>
      </w:r>
    </w:p>
    <w:p>
      <w:r>
        <w:t xml:space="preserve">im Bereich der Gemeinden und Gemeindeverbände sowie</w:t>
      </w:r>
    </w:p>
    <w:p>
      <w:r>
        <w:t xml:space="preserve">der sonstigen der Aufsicht des Landes unterstehenden Körperschaften,</w:t>
      </w:r>
    </w:p>
    <w:p>
      <w:r>
        <w:t xml:space="preserve">Anstalten und Stiftungen des öffentlichen Rechts die oberste</w:t>
      </w:r>
    </w:p>
    <w:p>
      <w:r>
        <w:t xml:space="preserve">Aufsichtsbehörde,</w:t>
      </w:r>
    </w:p>
    <w:p>
      <w:r>
        <w:t xml:space="preserve">bei Verbänden, sonstigen Zusammenschlüssen,</w:t>
      </w:r>
    </w:p>
    <w:p>
      <w:r>
        <w:t xml:space="preserve">Betrieben oder Unternehmen, die Aufgaben der öffentlichen Verwaltung</w:t>
      </w:r>
    </w:p>
    <w:p>
      <w:r>
        <w:t xml:space="preserve">wahrnehmen,</w:t>
      </w:r>
    </w:p>
    <w:p>
      <w:r>
        <w:t xml:space="preserve">die für die Fachaufsicht zuständige oberste</w:t>
      </w:r>
    </w:p>
    <w:p>
      <w:r>
        <w:t xml:space="preserve">Landesbehörde oder sonst</w:t>
      </w:r>
    </w:p>
    <w:p>
      <w:r>
        <w:t xml:space="preserve">die oberste Aufsichtsbehörde der Behörden oder</w:t>
      </w:r>
    </w:p>
    <w:p>
      <w:r>
        <w:t xml:space="preserve">sonstigen Stellen, für die die Aufgaben ganz oder überwiegend</w:t>
      </w:r>
    </w:p>
    <w:p>
      <w:r>
        <w:t xml:space="preserve">wahrgenommen werden.</w:t>
      </w:r>
    </w:p>
    <w:p>
      <w:r>
        <w:rPr>
          <w:color w:val="555555"/>
          <w:sz w:val="17"/>
        </w:rPr>
        <w:t xml:space="preserve">Zitiervorschlag: § 1 VO-ID211481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https://recht.nulegal.eu/gesetze/VO-ID211481/1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