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VO-ID211451 (Brandenburg)</w:t>
      </w:r>
    </w:p>
    <w:p>
      <w:r>
        <w:rPr>
          <w:color w:val="555555"/>
          <w:sz w:val="18"/>
        </w:rPr>
        <w:t xml:space="preserve">Verordnung zur Ermächtigung des Ministers für Wirtschaft, Mittelstand und Technologie zum Erlaß von Rechtsverordnungen nach der Handwerksordnung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 Verordnung tritt am Tage nach ihrer Verkündung in</w:t>
      </w:r>
    </w:p>
    <w:p>
      <w:r>
        <w:t xml:space="preserve">Kraft.</w:t>
      </w:r>
    </w:p>
    <w:p>
      <w:r>
        <w:t xml:space="preserve">Potsdam, den 16. April 1991</w:t>
      </w:r>
    </w:p>
    <w:p>
      <w:r>
        <w:t xml:space="preserve">Der Ministerpräsident</w:t>
      </w:r>
    </w:p>
    <w:p>
      <w:r>
        <w:t xml:space="preserve">Dr. Manfred Stolpe</w:t>
      </w:r>
    </w:p>
    <w:p>
      <w:r>
        <w:t xml:space="preserve">Der Minister für Wirtschaft, Mittelstand und</w:t>
      </w:r>
    </w:p>
    <w:p>
      <w:r>
        <w:t xml:space="preserve">Technologie</w:t>
      </w:r>
    </w:p>
    <w:p>
      <w:r>
        <w:t xml:space="preserve">Walter Hirche</w:t>
      </w:r>
    </w:p>
    <w:p>
      <w:r>
        <w:rPr>
          <w:color w:val="555555"/>
          <w:sz w:val="17"/>
        </w:rPr>
        <w:t xml:space="preserve">Zitiervorschlag: § 3 VO-ID211451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https://recht.nulegal.eu/gesetze/VO-ID211451/3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