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VDG — Vertrauenslisten</w:t>
      </w:r>
    </w:p>
    <w:p>
      <w:r>
        <w:rPr>
          <w:color w:val="555555"/>
          <w:sz w:val="18"/>
        </w:rPr>
        <w:t xml:space="preserve">Vertrauensdienstegesetz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Die Bundesnetzagentur ist für die Aufstellung, Führung und Veröffentlichung von Vertrauenslisten nach Artikel 22 Absatz 1 der Verordnung (EU) Nr. 910/2014 zuständig.</w:t>
      </w:r>
    </w:p>
    <w:p>
      <w:r>
        <w:rPr>
          <w:color w:val="555555"/>
          <w:sz w:val="17"/>
        </w:rPr>
        <w:t xml:space="preserve">Zitiervorschlag: § 9 VDG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