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VDG — Attribute in qualifizierten Zertifikaten für elektronische Signaturen und Siegel</w:t>
      </w:r>
    </w:p>
    <w:p>
      <w:r>
        <w:rPr>
          <w:color w:val="555555"/>
          <w:sz w:val="18"/>
        </w:rPr>
        <w:t xml:space="preserve">Vertrauensdienstegesetz</w:t>
      </w:r>
    </w:p>
    <w:p>
      <w:r>
        <w:rPr>
          <w:color w:val="555555"/>
          <w:sz w:val="18"/>
        </w:rPr>
        <w:t xml:space="preserve">Stand: 10.06.2019 (konsolidierte Textfassung, kein amtliches Inkrafttretensdatum)</w:t>
      </w:r>
    </w:p>
    <w:p>
      <w:r>
        <w:t xml:space="preserve">(1) Ein qualifiziertes Zertifikat für elektronische Signaturen kann auf Verlangen eines Antragstellers folgende Attribute enthalten:</w:t>
      </w:r>
    </w:p>
    <w:p>
      <w:pPr>
        <w:ind w:left="420"/>
      </w:pPr>
      <w:r>
        <w:t xml:space="preserve">1. Angaben über die Vertretungsmacht des Antragstellers für eine dritte Person,</w:t>
      </w:r>
    </w:p>
    <w:p>
      <w:pPr>
        <w:ind w:left="420"/>
      </w:pPr>
      <w:r>
        <w:t xml:space="preserve">2. amts- und berufsbezogene oder sonstige Angaben zur Person des Antragstellers und</w:t>
      </w:r>
    </w:p>
    <w:p>
      <w:pPr>
        <w:ind w:left="420"/>
      </w:pPr>
      <w:r>
        <w:t xml:space="preserve">3. weitere personenbezogene Angaben.</w:t>
      </w:r>
    </w:p>
    <w:p>
      <w:r>
        <w:t xml:space="preserve">Angaben über die Vertretungsmacht dürfen nur dann in das qualifizierte Zertifikat aufgenommen werden, wenn dem qualifizierten Vertrauensdiensteanbieter die Einwilligung der dritten Person nachgewiesen wird. Amts- und berufsbezogene oder sonstige Angaben zur Person des Antragstellers dürfen nur dann in das qualifizierte Zertifikat aufgenommen werden, wenn die jeweils zuständige Stelle die Angaben bestätigt hat. Weitere personenbezogene Angaben dürfen in ein qualifiziertes Zertifikat nur mit Einwilligung des Betroffenen aufgenommen werden.</w:t>
      </w:r>
    </w:p>
    <w:p>
      <w:r>
        <w:t xml:space="preserve">(2) Soll in das qualifizierte Zertifikat anstelle des Namens ein Pseudonym eingetragen werden, so sind Angaben über eine Vertretungsmacht für eine dritte Person oder amts- und berufsbezogene oder sonstige Angaben zur Person nur zulässig, wenn eine Einwilligung der dritten Person oder der jeweils zuständigen Stelle zur Verwendung des Pseudonyms vorliegt.</w:t>
      </w:r>
    </w:p>
    <w:p>
      <w:r>
        <w:t xml:space="preserve">(3) Die Absätze 1 und 2 gelten entsprechend für qualifizierte Zertifikate für elektronische Siegel. Attribute in qualifizierten Zertifikaten für elektronische Siegel können auch die Vertretungsverhältnisse innerhalb der antragstellenden juristischen Person enthalten, sofern diese Vertretungsverhältnisse dem qualifizierten Vertrauensdiensteanbieter nachgewiesen werden.</w:t>
      </w:r>
    </w:p>
    <w:p>
      <w:r>
        <w:rPr>
          <w:color w:val="555555"/>
          <w:sz w:val="17"/>
        </w:rPr>
        <w:t xml:space="preserve">Zitiervorschlag: § 12 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