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VAPbD LG 2.2 (Nordrhein-Westfalen) — Wiederholung der Prüfung</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die Referendarin oder der Referendar die Prüfung nicht bestanden, so darf die Prüfung einmal wiederholt werden.</w:t>
      </w:r>
    </w:p>
    <w:p>
      <w:r>
        <w:t xml:space="preserve">(2) Die Wiederholungsprüfung erstreckt sich</w:t>
      </w:r>
    </w:p>
    <w:p>
      <w:r>
        <w:t xml:space="preserve">1. wenn die häusliche Prüfungsarbeit nicht rechtzeitig eingereicht oder als nicht bestanden bewertet ist, auf die Anfertigung einer neuen häuslichen Prüfungsarbeit, auf die Fertigung der vier schriftlichen Arbeiten unter Aufsicht und auf die mündliche Prüfung,</w:t>
      </w:r>
    </w:p>
    <w:p>
      <w:r>
        <w:t xml:space="preserve">2. auf die mit „mangelhaft“ benoteten Fächer der schriftlichen Arbeiten unter Aufsicht und auf die mündliche Prüfung oder</w:t>
      </w:r>
    </w:p>
    <w:p>
      <w:r>
        <w:t xml:space="preserve">3. auf die mit „mangelhaft“ bewerteten Fächer der mündlichen Prüfung.</w:t>
      </w:r>
    </w:p>
    <w:p>
      <w:r>
        <w:t xml:space="preserve">Darüber hinaus kann der Prüfungsausschuss bei überwiegend mangelhaften Leistungen die Wiederholung der gesamten mündlichen oder schriftlichen Prüfung oder der gesamten mündlichen und schriftlichen Prüfung beschließen.</w:t>
      </w:r>
    </w:p>
    <w:p>
      <w:r>
        <w:t xml:space="preserve">(3) Hat die Referendarin oder der Referendar die häusliche Prüfungsarbeit nicht rechtzeitig eingereicht oder ist sie nicht mit mindestens „ausreichend“ bewertet und damit nicht bestanden, hat sie oder er innerhalb von vier Wochen nach Erhalt eines entsprechenden Bescheides des Oberprüfungsamtes eine neue Aufgabe zu beantragen.</w:t>
      </w:r>
    </w:p>
    <w:p>
      <w:r>
        <w:t xml:space="preserve">(4) Der Prüfungsausschuss oder die Prüfungskommission befindet auch darüber, in welchen Abschnitten die Ausbildung einer Ergänzung bedarf und schlägt der Einstellungsbehörde die Dauer der zusätzlichen Ausbildung vor. Sie soll mindestens zwei, höchstens sechs Monate betragen. Die Referendarin oder der Referendar hat sechs Wochen vor Beendigung der zusätzlichen Ausbildung die Zulassung zur Wiederholung des Staatsexamens zu beantragen.</w:t>
      </w:r>
    </w:p>
    <w:p>
      <w:r>
        <w:t xml:space="preserve">(5) Wurde auch die Wiederholungsprüfung nicht bestanden, erhält die Referendarin oder der Referendar einen Bescheid mit Rechtsbehelfsbelehrung über das endgültige Nichtbestehen der Prüfung vom Oberprüfungsamt.</w:t>
      </w:r>
    </w:p>
    <w:p>
      <w:r>
        <w:rPr>
          <w:color w:val="555555"/>
          <w:sz w:val="17"/>
        </w:rPr>
        <w:t xml:space="preserve">Zitiervorschlag: § 23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