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VAPVet (Nordrhein-Westfalen) — Grundlage des berufsbegleitenden Vorbereitungsdienstes</w:t>
      </w:r>
    </w:p>
    <w:p>
      <w:r>
        <w:rPr>
          <w:color w:val="555555"/>
          <w:sz w:val="18"/>
        </w:rPr>
        <w:t xml:space="preserve">Veterinärverwaltungsausbildungsverordnung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Teilnahme am berufsbegleitenden Vorbereitungsdienst erfolgt auf der Grundlage eines Arbeitsverhältnisses zu den in § 2 genannten Behörden oder Untersuchungsanstalten im Tarifbeschäftigungsverhältnis im Rahmen eines öffentlich-rechtlichen Ausbildungsverhältnisses.</w:t>
      </w:r>
    </w:p>
    <w:p>
      <w:r>
        <w:t xml:space="preserve">Teil 2</w:t>
      </w:r>
    </w:p>
    <w:p>
      <w:r>
        <w:t xml:space="preserve">Vorbereitungsdienst und Prüfung</w:t>
      </w:r>
    </w:p>
    <w:p>
      <w:r>
        <w:t xml:space="preserve">Abschnitt 1</w:t>
      </w:r>
    </w:p>
    <w:p>
      <w:r>
        <w:t xml:space="preserve">Vorbereitungsdienst</w:t>
      </w:r>
    </w:p>
    <w:p>
      <w:r>
        <w:rPr>
          <w:color w:val="555555"/>
          <w:sz w:val="17"/>
        </w:rPr>
        <w:t xml:space="preserve">Zitiervorschlag: § 5 VAPVet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https://recht.nulegal.eu/gesetze/VAPVet/5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